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0D0" w:rsidRDefault="00E710D0" w:rsidP="00E710D0">
      <w:pPr>
        <w:pStyle w:val="Heading1"/>
        <w:spacing w:before="0" w:after="240"/>
        <w:rPr>
          <w:sz w:val="28"/>
        </w:rPr>
      </w:pPr>
      <w:bookmarkStart w:id="0" w:name="_Toc478467616"/>
      <w:bookmarkStart w:id="1" w:name="_Toc25381001"/>
      <w:r>
        <w:rPr>
          <w:sz w:val="28"/>
        </w:rPr>
        <w:t>3</w:t>
      </w:r>
      <w:r>
        <w:rPr>
          <w:sz w:val="28"/>
        </w:rPr>
        <w:tab/>
        <w:t>Teaching Programs</w:t>
      </w:r>
      <w:bookmarkEnd w:id="0"/>
      <w:bookmarkEnd w:id="1"/>
    </w:p>
    <w:p w:rsidR="00E710D0" w:rsidRDefault="00E710D0" w:rsidP="00E710D0">
      <w:pPr>
        <w:pStyle w:val="Heading2"/>
        <w:spacing w:before="0"/>
        <w:rPr>
          <w:sz w:val="24"/>
        </w:rPr>
      </w:pPr>
      <w:r>
        <w:rPr>
          <w:sz w:val="24"/>
        </w:rPr>
        <w:t>3.1</w:t>
      </w:r>
      <w:r>
        <w:rPr>
          <w:sz w:val="24"/>
        </w:rPr>
        <w:tab/>
        <w:t>Programming Individual Units of Competency</w:t>
      </w:r>
    </w:p>
    <w:p w:rsidR="00E710D0" w:rsidRDefault="00E710D0" w:rsidP="00E710D0">
      <w:pPr>
        <w:rPr>
          <w:lang w:val="en-AU"/>
        </w:rPr>
      </w:pPr>
      <w:r>
        <w:rPr>
          <w:lang w:val="en-AU"/>
        </w:rPr>
        <w:t>When programming individual units of competency:</w:t>
      </w:r>
    </w:p>
    <w:p w:rsidR="00E710D0" w:rsidRDefault="00E710D0" w:rsidP="00E710D0">
      <w:pPr>
        <w:numPr>
          <w:ilvl w:val="0"/>
          <w:numId w:val="7"/>
        </w:numPr>
        <w:tabs>
          <w:tab w:val="clear" w:pos="720"/>
        </w:tabs>
        <w:ind w:left="360"/>
        <w:rPr>
          <w:lang w:val="en-AU"/>
        </w:rPr>
      </w:pPr>
      <w:r>
        <w:rPr>
          <w:lang w:val="en-AU"/>
        </w:rPr>
        <w:t>ensure that all elements of competency are addressed</w:t>
      </w:r>
    </w:p>
    <w:p w:rsidR="00E710D0" w:rsidRDefault="00E710D0" w:rsidP="00E710D0">
      <w:pPr>
        <w:numPr>
          <w:ilvl w:val="0"/>
          <w:numId w:val="7"/>
        </w:numPr>
        <w:tabs>
          <w:tab w:val="clear" w:pos="720"/>
        </w:tabs>
        <w:ind w:left="360"/>
        <w:rPr>
          <w:lang w:val="en-AU"/>
        </w:rPr>
      </w:pPr>
      <w:r>
        <w:rPr>
          <w:lang w:val="en-AU"/>
        </w:rPr>
        <w:t>ensure that HSC requirements are addressed</w:t>
      </w:r>
    </w:p>
    <w:p w:rsidR="00E710D0" w:rsidRDefault="00E710D0" w:rsidP="00E710D0">
      <w:pPr>
        <w:numPr>
          <w:ilvl w:val="0"/>
          <w:numId w:val="7"/>
        </w:numPr>
        <w:tabs>
          <w:tab w:val="clear" w:pos="720"/>
        </w:tabs>
        <w:ind w:left="360"/>
        <w:rPr>
          <w:lang w:val="en-AU"/>
        </w:rPr>
      </w:pPr>
      <w:r>
        <w:rPr>
          <w:lang w:val="en-AU"/>
        </w:rPr>
        <w:t>stress links with other units</w:t>
      </w:r>
    </w:p>
    <w:p w:rsidR="00E710D0" w:rsidRDefault="00E710D0" w:rsidP="00E710D0">
      <w:pPr>
        <w:numPr>
          <w:ilvl w:val="0"/>
          <w:numId w:val="7"/>
        </w:numPr>
        <w:tabs>
          <w:tab w:val="clear" w:pos="720"/>
        </w:tabs>
        <w:ind w:left="360"/>
        <w:rPr>
          <w:lang w:val="en-AU"/>
        </w:rPr>
      </w:pPr>
      <w:r>
        <w:rPr>
          <w:lang w:val="en-AU"/>
        </w:rPr>
        <w:t>as far as possible, adopt an integrated assessment approach.</w:t>
      </w:r>
    </w:p>
    <w:p w:rsidR="00E710D0" w:rsidRDefault="00E710D0" w:rsidP="00E710D0">
      <w:pPr>
        <w:rPr>
          <w:b/>
          <w:lang w:val="en-AU"/>
        </w:rPr>
      </w:pPr>
    </w:p>
    <w:p w:rsidR="00E710D0" w:rsidRDefault="00E710D0" w:rsidP="00E710D0"/>
    <w:p w:rsidR="00E710D0" w:rsidRDefault="00E710D0" w:rsidP="00E710D0">
      <w:pPr>
        <w:sectPr w:rsidR="00E710D0" w:rsidSect="008616CA">
          <w:headerReference w:type="default" r:id="rId7"/>
          <w:footerReference w:type="default" r:id="rId8"/>
          <w:pgSz w:w="11906" w:h="16838" w:code="9"/>
          <w:pgMar w:top="1440" w:right="1106" w:bottom="1077" w:left="1440" w:header="709" w:footer="709" w:gutter="0"/>
          <w:pgNumType w:start="47"/>
          <w:cols w:space="708"/>
          <w:docGrid w:linePitch="360"/>
        </w:sectPr>
      </w:pPr>
    </w:p>
    <w:p w:rsidR="00E710D0" w:rsidRPr="002F5F3F" w:rsidRDefault="00E710D0" w:rsidP="00E710D0">
      <w:pPr>
        <w:pStyle w:val="Heading3"/>
        <w:tabs>
          <w:tab w:val="left" w:pos="2880"/>
        </w:tabs>
        <w:spacing w:after="240"/>
        <w:rPr>
          <w:sz w:val="22"/>
          <w:szCs w:val="22"/>
        </w:rPr>
      </w:pPr>
      <w:r w:rsidRPr="002F5F3F">
        <w:rPr>
          <w:sz w:val="22"/>
          <w:szCs w:val="22"/>
        </w:rPr>
        <w:lastRenderedPageBreak/>
        <w:t>Sample Program</w:t>
      </w:r>
      <w:r w:rsidRPr="002F5F3F">
        <w:rPr>
          <w:sz w:val="22"/>
          <w:szCs w:val="22"/>
        </w:rPr>
        <w:tab/>
        <w:t>Safety in the workplace</w:t>
      </w:r>
    </w:p>
    <w:p w:rsidR="00E710D0" w:rsidRPr="00031499" w:rsidRDefault="00E710D0" w:rsidP="00E710D0">
      <w:pPr>
        <w:pStyle w:val="program"/>
        <w:ind w:left="1440" w:hanging="1440"/>
        <w:jc w:val="left"/>
      </w:pPr>
      <w:r w:rsidRPr="00031499">
        <w:rPr>
          <w:b/>
          <w:sz w:val="22"/>
        </w:rPr>
        <w:t>Rationale</w:t>
      </w:r>
      <w:r w:rsidRPr="00031499">
        <w:rPr>
          <w:b/>
        </w:rPr>
        <w:t>:</w:t>
      </w:r>
      <w:r w:rsidRPr="00031499">
        <w:tab/>
        <w:t xml:space="preserve">This </w:t>
      </w:r>
      <w:r>
        <w:t xml:space="preserve">program </w:t>
      </w:r>
      <w:r w:rsidRPr="00031499">
        <w:t>provide</w:t>
      </w:r>
      <w:r>
        <w:t>s</w:t>
      </w:r>
      <w:r w:rsidRPr="00031499">
        <w:t xml:space="preserve"> the opportunity for students to develop knowledge and skills required to apply occupational health and safety requirements to daily workplace operations in a </w:t>
      </w:r>
      <w:r>
        <w:t>manufacturing,</w:t>
      </w:r>
      <w:r w:rsidRPr="00031499">
        <w:t xml:space="preserve"> engineering and related services environment.</w:t>
      </w:r>
    </w:p>
    <w:p w:rsidR="00E710D0" w:rsidRPr="005548BD" w:rsidRDefault="00E710D0" w:rsidP="00E710D0">
      <w:pPr>
        <w:pStyle w:val="program"/>
        <w:tabs>
          <w:tab w:val="left" w:pos="7560"/>
        </w:tabs>
        <w:spacing w:before="120"/>
        <w:ind w:left="1440"/>
        <w:jc w:val="left"/>
        <w:rPr>
          <w:i/>
          <w:szCs w:val="20"/>
          <w:lang w:val="en-AU"/>
        </w:rPr>
      </w:pPr>
      <w:r w:rsidRPr="005548BD">
        <w:rPr>
          <w:i/>
          <w:szCs w:val="20"/>
          <w:lang w:val="en-AU"/>
        </w:rPr>
        <w:t xml:space="preserve">Students will develop the specific knowledge and understanding to enable the skills to be developed and applied in the workplace. Actual demonstration of the underpinning knowledge and skills (elements and performance criteria) to confirm competency in </w:t>
      </w:r>
      <w:r>
        <w:rPr>
          <w:i/>
          <w:szCs w:val="20"/>
          <w:lang w:val="en-AU"/>
        </w:rPr>
        <w:t>MEM13014A</w:t>
      </w:r>
      <w:r w:rsidRPr="005548BD">
        <w:rPr>
          <w:i/>
          <w:szCs w:val="20"/>
          <w:lang w:val="en-AU"/>
        </w:rPr>
        <w:t xml:space="preserve"> will need to be demonstrated by the student </w:t>
      </w:r>
      <w:r w:rsidRPr="005548BD">
        <w:rPr>
          <w:b/>
          <w:i/>
          <w:szCs w:val="20"/>
          <w:lang w:val="en-AU"/>
        </w:rPr>
        <w:t xml:space="preserve">throughout the HSC </w:t>
      </w:r>
      <w:r>
        <w:rPr>
          <w:b/>
          <w:i/>
          <w:szCs w:val="20"/>
          <w:lang w:val="en-AU"/>
        </w:rPr>
        <w:t>m</w:t>
      </w:r>
      <w:r w:rsidRPr="005548BD">
        <w:rPr>
          <w:b/>
          <w:i/>
          <w:szCs w:val="20"/>
          <w:lang w:val="en-AU"/>
        </w:rPr>
        <w:t xml:space="preserve">etal and </w:t>
      </w:r>
      <w:r>
        <w:rPr>
          <w:b/>
          <w:i/>
          <w:szCs w:val="20"/>
          <w:lang w:val="en-AU"/>
        </w:rPr>
        <w:t>e</w:t>
      </w:r>
      <w:r w:rsidRPr="005548BD">
        <w:rPr>
          <w:b/>
          <w:i/>
          <w:szCs w:val="20"/>
          <w:lang w:val="en-AU"/>
        </w:rPr>
        <w:t>ngineering course</w:t>
      </w:r>
      <w:r w:rsidRPr="005548BD">
        <w:rPr>
          <w:i/>
          <w:szCs w:val="20"/>
          <w:lang w:val="en-AU"/>
        </w:rPr>
        <w:t xml:space="preserve">. </w:t>
      </w:r>
      <w:r>
        <w:rPr>
          <w:i/>
          <w:szCs w:val="20"/>
          <w:lang w:val="en-AU"/>
        </w:rPr>
        <w:t>MEM13014A</w:t>
      </w:r>
      <w:r w:rsidRPr="005548BD">
        <w:rPr>
          <w:i/>
          <w:szCs w:val="20"/>
          <w:lang w:val="en-AU"/>
        </w:rPr>
        <w:t xml:space="preserve"> will be an </w:t>
      </w:r>
      <w:r w:rsidRPr="005548BD">
        <w:rPr>
          <w:b/>
          <w:i/>
          <w:szCs w:val="20"/>
          <w:lang w:val="en-AU"/>
        </w:rPr>
        <w:t>integral component of all assessment</w:t>
      </w:r>
      <w:r w:rsidRPr="005548BD">
        <w:rPr>
          <w:i/>
          <w:szCs w:val="20"/>
          <w:lang w:val="en-AU"/>
        </w:rPr>
        <w:t>.</w:t>
      </w:r>
    </w:p>
    <w:p w:rsidR="00E710D0" w:rsidRPr="005548BD" w:rsidRDefault="00E710D0" w:rsidP="00E710D0">
      <w:pPr>
        <w:pStyle w:val="program"/>
        <w:tabs>
          <w:tab w:val="left" w:pos="2340"/>
          <w:tab w:val="left" w:pos="3780"/>
          <w:tab w:val="left" w:pos="7560"/>
        </w:tabs>
        <w:ind w:left="2880" w:hanging="1440"/>
        <w:jc w:val="left"/>
        <w:rPr>
          <w:szCs w:val="20"/>
          <w:lang w:val="en-AU"/>
        </w:rPr>
      </w:pPr>
    </w:p>
    <w:p w:rsidR="00E710D0" w:rsidRPr="00031499" w:rsidRDefault="00E710D0" w:rsidP="00E710D0">
      <w:pPr>
        <w:pStyle w:val="program"/>
        <w:tabs>
          <w:tab w:val="left" w:pos="2340"/>
          <w:tab w:val="left" w:pos="3780"/>
          <w:tab w:val="left" w:pos="7560"/>
        </w:tabs>
        <w:ind w:left="1440" w:hanging="1440"/>
        <w:jc w:val="left"/>
        <w:rPr>
          <w:lang w:val="en-AU"/>
        </w:rPr>
      </w:pPr>
      <w:r w:rsidRPr="00031499">
        <w:rPr>
          <w:b/>
          <w:sz w:val="22"/>
          <w:lang w:val="en-AU"/>
        </w:rPr>
        <w:t>Units of competency</w:t>
      </w:r>
      <w:r w:rsidRPr="00031499">
        <w:rPr>
          <w:b/>
          <w:lang w:val="en-AU"/>
        </w:rPr>
        <w:t>:</w:t>
      </w:r>
      <w:r w:rsidRPr="00031499">
        <w:rPr>
          <w:lang w:val="en-AU"/>
        </w:rPr>
        <w:tab/>
      </w:r>
      <w:r>
        <w:rPr>
          <w:lang w:val="en-AU"/>
        </w:rPr>
        <w:t>MEM13014A</w:t>
      </w:r>
      <w:r w:rsidRPr="00031499">
        <w:rPr>
          <w:lang w:val="en-AU"/>
        </w:rPr>
        <w:tab/>
        <w:t>Apply principles of occupational health and</w:t>
      </w:r>
      <w:r>
        <w:rPr>
          <w:lang w:val="en-AU"/>
        </w:rPr>
        <w:t xml:space="preserve"> safety in the work environment</w:t>
      </w:r>
    </w:p>
    <w:p w:rsidR="00E710D0" w:rsidRPr="00031499" w:rsidRDefault="00E710D0" w:rsidP="00E710D0">
      <w:pPr>
        <w:pStyle w:val="program"/>
        <w:tabs>
          <w:tab w:val="left" w:pos="2340"/>
          <w:tab w:val="left" w:pos="3780"/>
          <w:tab w:val="left" w:pos="7560"/>
        </w:tabs>
        <w:ind w:left="3062" w:hanging="720"/>
        <w:jc w:val="left"/>
        <w:rPr>
          <w:lang w:val="en-AU"/>
        </w:rPr>
      </w:pPr>
    </w:p>
    <w:p w:rsidR="00E710D0" w:rsidRPr="00031499" w:rsidRDefault="00E710D0" w:rsidP="00E710D0">
      <w:pPr>
        <w:pStyle w:val="program"/>
        <w:tabs>
          <w:tab w:val="left" w:pos="540"/>
        </w:tabs>
        <w:jc w:val="left"/>
        <w:rPr>
          <w:b/>
          <w:sz w:val="22"/>
          <w:lang w:val="en-AU"/>
        </w:rPr>
      </w:pPr>
      <w:r w:rsidRPr="00031499">
        <w:rPr>
          <w:b/>
          <w:sz w:val="22"/>
          <w:lang w:val="en-AU"/>
        </w:rPr>
        <w:t>Key terms and concepts:</w:t>
      </w:r>
    </w:p>
    <w:p w:rsidR="00E710D0" w:rsidRPr="009476E4" w:rsidRDefault="00E710D0" w:rsidP="00E710D0">
      <w:pPr>
        <w:pStyle w:val="program"/>
        <w:ind w:left="1440" w:hanging="1440"/>
        <w:jc w:val="left"/>
        <w:rPr>
          <w:szCs w:val="20"/>
          <w:lang w:val="en-AU"/>
        </w:rPr>
      </w:pPr>
    </w:p>
    <w:tbl>
      <w:tblPr>
        <w:tblW w:w="0" w:type="auto"/>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96"/>
        <w:gridCol w:w="5696"/>
      </w:tblGrid>
      <w:tr w:rsidR="00E710D0" w:rsidRPr="00031499" w:rsidTr="0091260B">
        <w:trPr>
          <w:cantSplit/>
          <w:jc w:val="center"/>
        </w:trPr>
        <w:tc>
          <w:tcPr>
            <w:tcW w:w="11392" w:type="dxa"/>
            <w:gridSpan w:val="2"/>
            <w:tcBorders>
              <w:bottom w:val="single" w:sz="4" w:space="0" w:color="auto"/>
            </w:tcBorders>
            <w:vAlign w:val="center"/>
          </w:tcPr>
          <w:p w:rsidR="00E710D0" w:rsidRPr="00031499" w:rsidRDefault="00E710D0" w:rsidP="0091260B">
            <w:pPr>
              <w:pStyle w:val="program"/>
              <w:spacing w:before="80" w:after="80"/>
              <w:jc w:val="center"/>
              <w:rPr>
                <w:b/>
                <w:sz w:val="22"/>
                <w:lang w:val="en-AU"/>
              </w:rPr>
            </w:pPr>
            <w:r w:rsidRPr="00031499">
              <w:rPr>
                <w:b/>
                <w:sz w:val="22"/>
                <w:lang w:val="en-AU"/>
              </w:rPr>
              <w:t>Apply occupational health and safety procedures</w:t>
            </w:r>
          </w:p>
        </w:tc>
      </w:tr>
      <w:tr w:rsidR="00E710D0" w:rsidRPr="00031499" w:rsidTr="0091260B">
        <w:trPr>
          <w:jc w:val="center"/>
        </w:trPr>
        <w:tc>
          <w:tcPr>
            <w:tcW w:w="5696" w:type="dxa"/>
            <w:tcBorders>
              <w:right w:val="single" w:sz="4" w:space="0" w:color="auto"/>
            </w:tcBorders>
          </w:tcPr>
          <w:p w:rsidR="00E710D0" w:rsidRPr="00031499" w:rsidRDefault="00E710D0" w:rsidP="00E710D0">
            <w:pPr>
              <w:numPr>
                <w:ilvl w:val="0"/>
                <w:numId w:val="9"/>
              </w:numPr>
              <w:tabs>
                <w:tab w:val="clear" w:pos="720"/>
              </w:tabs>
              <w:spacing w:before="120"/>
              <w:ind w:left="181" w:hanging="181"/>
              <w:rPr>
                <w:sz w:val="18"/>
                <w:szCs w:val="18"/>
              </w:rPr>
            </w:pPr>
            <w:r w:rsidRPr="00031499">
              <w:rPr>
                <w:sz w:val="18"/>
                <w:szCs w:val="18"/>
              </w:rPr>
              <w:t>accident</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appropriate personnel</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causes of workplace injury</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consultation</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correct manual handling</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emergency and evacuation procedures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emergency equipment</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emergency situations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employee and employer responsibilities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hazard</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hierarchy of risk control measures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housekeeping and clean-up</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incident</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legislation, regulation and codes of practice</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monitoring, reporting and recording</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occupational health and safety (OHS)</w:t>
            </w:r>
          </w:p>
          <w:p w:rsidR="00E710D0" w:rsidRPr="00031499" w:rsidRDefault="00E710D0" w:rsidP="00E710D0">
            <w:pPr>
              <w:numPr>
                <w:ilvl w:val="0"/>
                <w:numId w:val="9"/>
              </w:numPr>
              <w:tabs>
                <w:tab w:val="clear" w:pos="720"/>
              </w:tabs>
              <w:ind w:left="181" w:hanging="181"/>
              <w:rPr>
                <w:sz w:val="18"/>
                <w:szCs w:val="18"/>
              </w:rPr>
            </w:pPr>
            <w:r w:rsidRPr="00031499">
              <w:rPr>
                <w:i/>
                <w:sz w:val="18"/>
                <w:szCs w:val="18"/>
              </w:rPr>
              <w:t>Occupational Health and Safety Act 2000</w:t>
            </w:r>
            <w:r w:rsidRPr="00031499">
              <w:rPr>
                <w:sz w:val="18"/>
                <w:szCs w:val="18"/>
              </w:rPr>
              <w:t xml:space="preserve"> (NSW)</w:t>
            </w:r>
          </w:p>
          <w:p w:rsidR="00E710D0" w:rsidRPr="00031499" w:rsidRDefault="00E710D0" w:rsidP="00E710D0">
            <w:pPr>
              <w:numPr>
                <w:ilvl w:val="0"/>
                <w:numId w:val="9"/>
              </w:numPr>
              <w:tabs>
                <w:tab w:val="clear" w:pos="720"/>
              </w:tabs>
              <w:ind w:left="181" w:hanging="181"/>
              <w:rPr>
                <w:sz w:val="18"/>
                <w:szCs w:val="18"/>
              </w:rPr>
            </w:pPr>
            <w:r w:rsidRPr="00031499">
              <w:rPr>
                <w:i/>
                <w:sz w:val="18"/>
                <w:szCs w:val="18"/>
              </w:rPr>
              <w:t>Occupational Health and Safety Regulations 2001</w:t>
            </w:r>
            <w:r w:rsidRPr="00031499">
              <w:rPr>
                <w:sz w:val="18"/>
                <w:szCs w:val="18"/>
              </w:rPr>
              <w:t xml:space="preserve"> (NSW)</w:t>
            </w:r>
          </w:p>
          <w:p w:rsidR="00E710D0" w:rsidRPr="00031499" w:rsidRDefault="00E710D0" w:rsidP="0091260B">
            <w:pPr>
              <w:rPr>
                <w:sz w:val="20"/>
                <w:szCs w:val="20"/>
              </w:rPr>
            </w:pPr>
          </w:p>
        </w:tc>
        <w:tc>
          <w:tcPr>
            <w:tcW w:w="5696" w:type="dxa"/>
            <w:tcBorders>
              <w:left w:val="single" w:sz="4" w:space="0" w:color="auto"/>
            </w:tcBorders>
          </w:tcPr>
          <w:p w:rsidR="00E710D0" w:rsidRPr="00031499" w:rsidRDefault="00E710D0" w:rsidP="00E710D0">
            <w:pPr>
              <w:numPr>
                <w:ilvl w:val="0"/>
                <w:numId w:val="9"/>
              </w:numPr>
              <w:tabs>
                <w:tab w:val="clear" w:pos="720"/>
              </w:tabs>
              <w:spacing w:before="120"/>
              <w:ind w:left="181" w:hanging="181"/>
              <w:rPr>
                <w:sz w:val="18"/>
                <w:szCs w:val="18"/>
              </w:rPr>
            </w:pPr>
            <w:r w:rsidRPr="00031499">
              <w:rPr>
                <w:sz w:val="18"/>
                <w:szCs w:val="18"/>
              </w:rPr>
              <w:t>OHS representative/committee</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OHS training</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participation</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preventing common workplace injury</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risk management</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safe work practices and procedures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safety equipment and devices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safety signs and symbols</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safety/lockout tagging</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selection, use, maintenance and storage of personal protective equipment (PPE)</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sources of information</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standard operating procedures (SOP)</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WorkCover NSW</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worker’s compensation</w:t>
            </w:r>
          </w:p>
          <w:p w:rsidR="00E710D0" w:rsidRPr="00031499" w:rsidRDefault="00E710D0" w:rsidP="00E710D0">
            <w:pPr>
              <w:numPr>
                <w:ilvl w:val="0"/>
                <w:numId w:val="9"/>
              </w:numPr>
              <w:tabs>
                <w:tab w:val="clear" w:pos="720"/>
              </w:tabs>
              <w:ind w:left="181" w:hanging="181"/>
              <w:rPr>
                <w:sz w:val="18"/>
                <w:szCs w:val="18"/>
              </w:rPr>
            </w:pPr>
            <w:r w:rsidRPr="00031499">
              <w:rPr>
                <w:sz w:val="18"/>
                <w:szCs w:val="18"/>
              </w:rPr>
              <w:t>workplace injury.</w:t>
            </w:r>
          </w:p>
          <w:p w:rsidR="00E710D0" w:rsidRPr="00031499" w:rsidRDefault="00E710D0" w:rsidP="0091260B">
            <w:pPr>
              <w:rPr>
                <w:sz w:val="20"/>
                <w:szCs w:val="20"/>
                <w:lang w:val="en-AU"/>
              </w:rPr>
            </w:pPr>
          </w:p>
        </w:tc>
      </w:tr>
    </w:tbl>
    <w:p w:rsidR="00E710D0" w:rsidRDefault="00E710D0" w:rsidP="00E710D0">
      <w:pPr>
        <w:pStyle w:val="program"/>
      </w:pPr>
    </w:p>
    <w:p w:rsidR="00E710D0" w:rsidRDefault="00E710D0" w:rsidP="00E710D0">
      <w:pPr>
        <w:pStyle w:val="program"/>
        <w:jc w:val="left"/>
      </w:pPr>
      <w:r w:rsidRPr="00481238">
        <w:rPr>
          <w:b/>
        </w:rPr>
        <w:t>Please note</w:t>
      </w:r>
      <w:r>
        <w:t xml:space="preserve"> that the developers of the sample programs anticipated that this program would be delivered early in the course. Part A of the Syllabus (Section 8) states that </w:t>
      </w:r>
      <w:r w:rsidRPr="005548BD">
        <w:rPr>
          <w:i/>
        </w:rPr>
        <w:t xml:space="preserve">learning experiences for the HSC in </w:t>
      </w:r>
      <w:r>
        <w:rPr>
          <w:i/>
        </w:rPr>
        <w:t>MEM13014A</w:t>
      </w:r>
      <w:r w:rsidRPr="005548BD">
        <w:rPr>
          <w:i/>
        </w:rPr>
        <w:t xml:space="preserve"> must be undertaken prior to work placement</w:t>
      </w:r>
      <w:r>
        <w:t xml:space="preserve">. </w:t>
      </w:r>
    </w:p>
    <w:p w:rsidR="00E710D0" w:rsidRDefault="00E710D0" w:rsidP="00E710D0">
      <w:pPr>
        <w:pStyle w:val="program"/>
        <w:spacing w:before="120"/>
        <w:jc w:val="left"/>
      </w:pPr>
      <w:r>
        <w:t xml:space="preserve">Although </w:t>
      </w:r>
      <w:r w:rsidRPr="0094237C">
        <w:rPr>
          <w:b/>
        </w:rPr>
        <w:t>not</w:t>
      </w:r>
      <w:r>
        <w:t xml:space="preserve"> a course requirement, it has been suggested that some schools choose to have their metal and engineering students undertake the same General Health and Safety Induction Training as the Construction students. This program may be integrated with the Induction program. </w:t>
      </w:r>
    </w:p>
    <w:p w:rsidR="00E710D0" w:rsidRPr="00B01815" w:rsidRDefault="00E710D0" w:rsidP="00E710D0">
      <w:pPr>
        <w:pStyle w:val="program"/>
        <w:jc w:val="left"/>
        <w:rPr>
          <w:sz w:val="24"/>
          <w:lang w:val="en-AU"/>
        </w:rPr>
      </w:pPr>
      <w:r w:rsidRPr="00031499">
        <w:br w:type="page"/>
      </w:r>
      <w:r w:rsidRPr="00B01815">
        <w:rPr>
          <w:b/>
          <w:sz w:val="24"/>
          <w:lang w:val="en-AU"/>
        </w:rPr>
        <w:lastRenderedPageBreak/>
        <w:t>Assessment</w:t>
      </w:r>
      <w:r w:rsidRPr="00B01815">
        <w:rPr>
          <w:sz w:val="24"/>
          <w:lang w:val="en-AU"/>
        </w:rPr>
        <w:t>:</w:t>
      </w:r>
    </w:p>
    <w:p w:rsidR="00E710D0" w:rsidRDefault="00E710D0" w:rsidP="00E710D0">
      <w:pPr>
        <w:pStyle w:val="program"/>
        <w:rPr>
          <w:lang w:val="en-AU"/>
        </w:rPr>
      </w:pPr>
    </w:p>
    <w:p w:rsidR="00E710D0" w:rsidRDefault="00E710D0" w:rsidP="00E710D0">
      <w:pPr>
        <w:pStyle w:val="program"/>
        <w:rPr>
          <w:lang w:val="en-AU"/>
        </w:rPr>
      </w:pPr>
      <w:r>
        <w:rPr>
          <w:lang w:val="en-AU"/>
        </w:rPr>
        <w:t>The tasks referred to in this table are briefly explained in the program itself and/or in Section 4 of this Support Document.</w:t>
      </w:r>
    </w:p>
    <w:p w:rsidR="00E710D0" w:rsidRDefault="00E710D0" w:rsidP="00E710D0">
      <w:pPr>
        <w:pStyle w:val="program"/>
        <w:rPr>
          <w:lang w:val="en-AU"/>
        </w:rPr>
      </w:pPr>
    </w:p>
    <w:p w:rsidR="00E710D0" w:rsidRPr="00031499" w:rsidRDefault="00E710D0" w:rsidP="00E710D0">
      <w:pPr>
        <w:pStyle w:val="program"/>
        <w:rPr>
          <w:lang w:val="en-AU"/>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9746"/>
      </w:tblGrid>
      <w:tr w:rsidR="00E710D0" w:rsidRPr="00031499" w:rsidTr="0091260B">
        <w:trPr>
          <w:cantSplit/>
        </w:trPr>
        <w:tc>
          <w:tcPr>
            <w:tcW w:w="14174" w:type="dxa"/>
            <w:gridSpan w:val="2"/>
            <w:tcBorders>
              <w:bottom w:val="nil"/>
            </w:tcBorders>
            <w:vAlign w:val="center"/>
          </w:tcPr>
          <w:p w:rsidR="00E710D0" w:rsidRPr="006D3292" w:rsidRDefault="00E710D0" w:rsidP="0091260B">
            <w:pPr>
              <w:pStyle w:val="program"/>
              <w:tabs>
                <w:tab w:val="left" w:pos="1620"/>
              </w:tabs>
              <w:spacing w:before="120" w:after="120"/>
              <w:jc w:val="center"/>
              <w:rPr>
                <w:b/>
                <w:sz w:val="22"/>
              </w:rPr>
            </w:pPr>
            <w:r>
              <w:rPr>
                <w:b/>
                <w:sz w:val="22"/>
              </w:rPr>
              <w:t>MEM13014A</w:t>
            </w:r>
            <w:r w:rsidRPr="006D3292">
              <w:rPr>
                <w:b/>
                <w:sz w:val="22"/>
              </w:rPr>
              <w:tab/>
              <w:t>Apply principles of occupational health and safety in the work environment</w:t>
            </w:r>
          </w:p>
        </w:tc>
      </w:tr>
      <w:tr w:rsidR="00E710D0" w:rsidRPr="00031499" w:rsidTr="0091260B">
        <w:trPr>
          <w:trHeight w:val="284"/>
          <w:tblHeader/>
        </w:trPr>
        <w:tc>
          <w:tcPr>
            <w:tcW w:w="4428" w:type="dxa"/>
            <w:tcBorders>
              <w:bottom w:val="single" w:sz="4" w:space="0" w:color="auto"/>
            </w:tcBorders>
            <w:vAlign w:val="center"/>
          </w:tcPr>
          <w:p w:rsidR="00E710D0" w:rsidRPr="00B01815" w:rsidRDefault="00E710D0" w:rsidP="0091260B">
            <w:pPr>
              <w:pStyle w:val="program"/>
              <w:spacing w:before="80" w:after="80"/>
              <w:jc w:val="left"/>
              <w:rPr>
                <w:i/>
                <w:sz w:val="22"/>
                <w:lang w:val="en-AU"/>
              </w:rPr>
            </w:pPr>
            <w:r w:rsidRPr="00B01815">
              <w:rPr>
                <w:i/>
                <w:sz w:val="22"/>
                <w:lang w:val="en-AU"/>
              </w:rPr>
              <w:t>Elements</w:t>
            </w:r>
          </w:p>
        </w:tc>
        <w:tc>
          <w:tcPr>
            <w:tcW w:w="9746" w:type="dxa"/>
            <w:tcBorders>
              <w:bottom w:val="single" w:sz="4" w:space="0" w:color="auto"/>
            </w:tcBorders>
            <w:vAlign w:val="center"/>
          </w:tcPr>
          <w:p w:rsidR="00E710D0" w:rsidRPr="00B01815" w:rsidRDefault="00E710D0" w:rsidP="0091260B">
            <w:pPr>
              <w:pStyle w:val="program"/>
              <w:spacing w:before="80" w:after="80"/>
              <w:jc w:val="left"/>
              <w:rPr>
                <w:sz w:val="22"/>
                <w:lang w:val="en-AU"/>
              </w:rPr>
            </w:pPr>
            <w:r w:rsidRPr="00B01815">
              <w:rPr>
                <w:i/>
                <w:sz w:val="22"/>
                <w:lang w:val="en-AU"/>
              </w:rPr>
              <w:t xml:space="preserve">Possible assessment strategy </w:t>
            </w:r>
          </w:p>
        </w:tc>
      </w:tr>
      <w:tr w:rsidR="00E710D0" w:rsidRPr="00031499" w:rsidTr="0091260B">
        <w:trPr>
          <w:cantSplit/>
          <w:trHeight w:val="1134"/>
        </w:trPr>
        <w:tc>
          <w:tcPr>
            <w:tcW w:w="4428" w:type="dxa"/>
            <w:tcBorders>
              <w:top w:val="nil"/>
            </w:tcBorders>
            <w:vAlign w:val="center"/>
          </w:tcPr>
          <w:p w:rsidR="00E710D0" w:rsidRPr="00031499" w:rsidRDefault="00E710D0" w:rsidP="0091260B">
            <w:pPr>
              <w:pStyle w:val="program"/>
              <w:spacing w:before="80" w:after="80"/>
              <w:jc w:val="left"/>
              <w:rPr>
                <w:lang w:val="en-AU"/>
              </w:rPr>
            </w:pPr>
            <w:r>
              <w:rPr>
                <w:lang w:val="en-AU"/>
              </w:rPr>
              <w:t>1.</w:t>
            </w:r>
            <w:r>
              <w:rPr>
                <w:lang w:val="en-AU"/>
              </w:rPr>
              <w:tab/>
              <w:t>Follow safe work practices</w:t>
            </w:r>
          </w:p>
        </w:tc>
        <w:tc>
          <w:tcPr>
            <w:tcW w:w="9746" w:type="dxa"/>
            <w:tcBorders>
              <w:top w:val="nil"/>
            </w:tcBorders>
            <w:shd w:val="clear" w:color="auto" w:fill="auto"/>
            <w:vAlign w:val="center"/>
          </w:tcPr>
          <w:p w:rsidR="00E710D0" w:rsidRDefault="00E710D0" w:rsidP="00E710D0">
            <w:pPr>
              <w:pStyle w:val="program"/>
              <w:numPr>
                <w:ilvl w:val="0"/>
                <w:numId w:val="8"/>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E710D0" w:rsidRPr="00031499" w:rsidRDefault="00E710D0" w:rsidP="00E710D0">
            <w:pPr>
              <w:pStyle w:val="program"/>
              <w:numPr>
                <w:ilvl w:val="0"/>
                <w:numId w:val="8"/>
              </w:numPr>
              <w:tabs>
                <w:tab w:val="clear" w:pos="720"/>
              </w:tabs>
              <w:spacing w:before="80" w:after="80"/>
              <w:ind w:left="249" w:hanging="249"/>
              <w:jc w:val="left"/>
            </w:pPr>
            <w:r>
              <w:t>Tasks 1, 3, 4, 5, 6, 7, 8, 12, 13, 15, 16, 17, 18, 20, 21, 22 and 23.</w:t>
            </w:r>
          </w:p>
        </w:tc>
      </w:tr>
      <w:tr w:rsidR="00E710D0" w:rsidRPr="00031499" w:rsidTr="0091260B">
        <w:trPr>
          <w:cantSplit/>
          <w:trHeight w:val="1134"/>
        </w:trPr>
        <w:tc>
          <w:tcPr>
            <w:tcW w:w="4428" w:type="dxa"/>
            <w:vAlign w:val="center"/>
          </w:tcPr>
          <w:p w:rsidR="00E710D0" w:rsidRPr="00031499" w:rsidRDefault="00E710D0" w:rsidP="0091260B">
            <w:pPr>
              <w:pStyle w:val="program"/>
              <w:spacing w:before="80" w:after="80"/>
              <w:jc w:val="left"/>
              <w:rPr>
                <w:lang w:val="en-AU"/>
              </w:rPr>
            </w:pPr>
            <w:r>
              <w:rPr>
                <w:lang w:val="en-AU"/>
              </w:rPr>
              <w:t>2.</w:t>
            </w:r>
            <w:r>
              <w:rPr>
                <w:lang w:val="en-AU"/>
              </w:rPr>
              <w:tab/>
              <w:t>Report workplace hazards and accidents</w:t>
            </w:r>
          </w:p>
        </w:tc>
        <w:tc>
          <w:tcPr>
            <w:tcW w:w="9746" w:type="dxa"/>
            <w:shd w:val="clear" w:color="auto" w:fill="auto"/>
            <w:vAlign w:val="center"/>
          </w:tcPr>
          <w:p w:rsidR="00E710D0" w:rsidRDefault="00E710D0" w:rsidP="00E710D0">
            <w:pPr>
              <w:pStyle w:val="program"/>
              <w:numPr>
                <w:ilvl w:val="0"/>
                <w:numId w:val="8"/>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E710D0" w:rsidRPr="00031499" w:rsidRDefault="00E710D0" w:rsidP="00E710D0">
            <w:pPr>
              <w:pStyle w:val="program"/>
              <w:numPr>
                <w:ilvl w:val="0"/>
                <w:numId w:val="8"/>
              </w:numPr>
              <w:tabs>
                <w:tab w:val="clear" w:pos="720"/>
              </w:tabs>
              <w:spacing w:before="80" w:after="80"/>
              <w:ind w:left="249" w:hanging="249"/>
              <w:jc w:val="left"/>
            </w:pPr>
            <w:r>
              <w:t>Tasks 1, 4, 5, 7, 11, 13, 15, 16, 17, 18, 20, 21, 22 and 23</w:t>
            </w:r>
          </w:p>
        </w:tc>
      </w:tr>
      <w:tr w:rsidR="00E710D0" w:rsidRPr="00031499" w:rsidTr="0091260B">
        <w:trPr>
          <w:cantSplit/>
          <w:trHeight w:val="1134"/>
        </w:trPr>
        <w:tc>
          <w:tcPr>
            <w:tcW w:w="4428" w:type="dxa"/>
            <w:vAlign w:val="center"/>
          </w:tcPr>
          <w:p w:rsidR="00E710D0" w:rsidRPr="00031499" w:rsidRDefault="00E710D0" w:rsidP="0091260B">
            <w:pPr>
              <w:pStyle w:val="program"/>
              <w:spacing w:before="80" w:after="80"/>
              <w:jc w:val="left"/>
              <w:rPr>
                <w:lang w:val="en-AU"/>
              </w:rPr>
            </w:pPr>
            <w:r>
              <w:rPr>
                <w:lang w:val="en-AU"/>
              </w:rPr>
              <w:t>3.</w:t>
            </w:r>
            <w:r>
              <w:rPr>
                <w:lang w:val="en-AU"/>
              </w:rPr>
              <w:tab/>
              <w:t>Follow emergency procedures</w:t>
            </w:r>
          </w:p>
        </w:tc>
        <w:tc>
          <w:tcPr>
            <w:tcW w:w="9746" w:type="dxa"/>
            <w:shd w:val="clear" w:color="auto" w:fill="auto"/>
            <w:vAlign w:val="center"/>
          </w:tcPr>
          <w:p w:rsidR="00E710D0" w:rsidRPr="00031499" w:rsidRDefault="00E710D0" w:rsidP="00E710D0">
            <w:pPr>
              <w:pStyle w:val="program"/>
              <w:numPr>
                <w:ilvl w:val="0"/>
                <w:numId w:val="8"/>
              </w:numPr>
              <w:tabs>
                <w:tab w:val="clear" w:pos="720"/>
              </w:tabs>
              <w:spacing w:before="80" w:after="80"/>
              <w:ind w:left="249" w:hanging="249"/>
              <w:jc w:val="left"/>
            </w:pPr>
            <w:r>
              <w:t>Tasks 1, 4, 6, 7 and 11.</w:t>
            </w:r>
          </w:p>
        </w:tc>
      </w:tr>
    </w:tbl>
    <w:p w:rsidR="00E710D0" w:rsidRPr="00031499" w:rsidRDefault="00E710D0" w:rsidP="00E710D0">
      <w:pPr>
        <w:pStyle w:val="program"/>
        <w:rPr>
          <w:lang w:val="en-AU"/>
        </w:rPr>
      </w:pPr>
    </w:p>
    <w:p w:rsidR="00E710D0" w:rsidRDefault="00E710D0" w:rsidP="00E710D0">
      <w:r w:rsidRPr="00031499">
        <w:rPr>
          <w:lang w:val="en-AU"/>
        </w:rPr>
        <w:br w:type="page"/>
      </w:r>
    </w:p>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E710D0" w:rsidTr="0091260B">
        <w:trPr>
          <w:cantSplit/>
          <w:trHeight w:val="3289"/>
        </w:trPr>
        <w:tc>
          <w:tcPr>
            <w:tcW w:w="4227" w:type="dxa"/>
            <w:tcBorders>
              <w:top w:val="nil"/>
              <w:left w:val="nil"/>
            </w:tcBorders>
          </w:tcPr>
          <w:p w:rsidR="00E710D0" w:rsidRDefault="00E710D0" w:rsidP="0091260B">
            <w:pPr>
              <w:spacing w:before="40" w:after="40"/>
              <w:rPr>
                <w:sz w:val="18"/>
              </w:rPr>
            </w:pP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1</w:t>
            </w:r>
            <w:r w:rsidRPr="00B07362">
              <w:rPr>
                <w:rFonts w:ascii="Times New (W1)" w:hAnsi="Times New (W1)"/>
                <w:bCs/>
                <w:sz w:val="14"/>
              </w:rPr>
              <w:t xml:space="preserve">  Work placement activities &amp; journal</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2</w:t>
            </w:r>
            <w:r w:rsidRPr="00B07362">
              <w:rPr>
                <w:rFonts w:ascii="Times New (W1)" w:hAnsi="Times New (W1)"/>
                <w:bCs/>
                <w:sz w:val="14"/>
              </w:rPr>
              <w:t xml:space="preserve">  Newspaper scrapbook</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 xml:space="preserve">Task 3  </w:t>
            </w:r>
            <w:r w:rsidRPr="00B07362">
              <w:rPr>
                <w:rFonts w:ascii="Times New (W1)" w:hAnsi="Times New (W1)"/>
                <w:bCs/>
                <w:sz w:val="14"/>
              </w:rPr>
              <w:t xml:space="preserve">Extended response – Environmental issues </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4</w:t>
            </w:r>
            <w:r w:rsidRPr="00B07362">
              <w:rPr>
                <w:rFonts w:ascii="Times New (W1)" w:hAnsi="Times New (W1)"/>
                <w:bCs/>
                <w:sz w:val="14"/>
              </w:rPr>
              <w:t xml:space="preserve">  OHS written test</w:t>
            </w:r>
          </w:p>
        </w:tc>
        <w:tc>
          <w:tcPr>
            <w:tcW w:w="359" w:type="dxa"/>
            <w:tcBorders>
              <w:bottom w:val="single" w:sz="4" w:space="0" w:color="auto"/>
            </w:tcBorders>
            <w:textDirection w:val="btLr"/>
            <w:vAlign w:val="center"/>
          </w:tcPr>
          <w:p w:rsidR="00E710D0" w:rsidRPr="00B07362" w:rsidRDefault="00E710D0" w:rsidP="0091260B">
            <w:pPr>
              <w:spacing w:before="40" w:after="40"/>
              <w:ind w:left="113" w:right="113"/>
              <w:rPr>
                <w:rFonts w:ascii="Times New (W1)" w:hAnsi="Times New (W1)"/>
                <w:b/>
                <w:sz w:val="14"/>
              </w:rPr>
            </w:pPr>
            <w:r w:rsidRPr="00B07362">
              <w:rPr>
                <w:rFonts w:ascii="Times New (W1)" w:hAnsi="Times New (W1)"/>
                <w:b/>
                <w:bCs/>
                <w:sz w:val="14"/>
              </w:rPr>
              <w:t>Task 5</w:t>
            </w:r>
            <w:r w:rsidRPr="00B07362">
              <w:rPr>
                <w:rFonts w:ascii="Times New (W1)" w:hAnsi="Times New (W1)"/>
                <w:b/>
                <w:sz w:val="14"/>
              </w:rPr>
              <w:t xml:space="preserve"> </w:t>
            </w:r>
            <w:r w:rsidRPr="00B07362">
              <w:rPr>
                <w:rFonts w:ascii="Times New (W1)" w:hAnsi="Times New (W1)"/>
                <w:sz w:val="14"/>
              </w:rPr>
              <w:t xml:space="preserve"> Workplace inspection – risk assessment</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6</w:t>
            </w:r>
            <w:r w:rsidRPr="00B07362">
              <w:rPr>
                <w:rFonts w:ascii="Times New (W1)" w:hAnsi="Times New (W1)"/>
                <w:sz w:val="14"/>
              </w:rPr>
              <w:t xml:space="preserve">  PEE, safety devices &amp; emergency equipment</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 xml:space="preserve">Task 7 </w:t>
            </w:r>
            <w:r>
              <w:rPr>
                <w:rFonts w:ascii="Times New (W1)" w:hAnsi="Times New (W1)"/>
                <w:sz w:val="14"/>
              </w:rPr>
              <w:t xml:space="preserve"> Scenario – dealing with an emergency</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8</w:t>
            </w:r>
            <w:r>
              <w:rPr>
                <w:rFonts w:ascii="Times New (W1)" w:hAnsi="Times New (W1)"/>
                <w:sz w:val="14"/>
              </w:rPr>
              <w:t xml:space="preserve">  Visual communication test</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 xml:space="preserve">Task 9  </w:t>
            </w:r>
            <w:r w:rsidRPr="002E2100">
              <w:rPr>
                <w:rFonts w:ascii="Times New (W1)" w:hAnsi="Times New (W1)"/>
                <w:bCs/>
                <w:sz w:val="14"/>
              </w:rPr>
              <w:t>Work order</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10</w:t>
            </w:r>
            <w:r>
              <w:rPr>
                <w:rFonts w:ascii="Times New (W1)" w:hAnsi="Times New (W1)"/>
                <w:sz w:val="14"/>
              </w:rPr>
              <w:t xml:space="preserve">  </w:t>
            </w:r>
            <w:r w:rsidRPr="00B07362">
              <w:rPr>
                <w:rFonts w:ascii="Times New (W1)" w:hAnsi="Times New (W1)"/>
                <w:bCs/>
                <w:sz w:val="14"/>
              </w:rPr>
              <w:t xml:space="preserve">Extended response – </w:t>
            </w:r>
            <w:r>
              <w:rPr>
                <w:rFonts w:ascii="Times New (W1)" w:hAnsi="Times New (W1)"/>
                <w:bCs/>
                <w:sz w:val="14"/>
              </w:rPr>
              <w:t xml:space="preserve">Quality </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11</w:t>
            </w:r>
            <w:r>
              <w:rPr>
                <w:rFonts w:ascii="Times New (W1)" w:hAnsi="Times New (W1)"/>
                <w:sz w:val="14"/>
              </w:rPr>
              <w:t xml:space="preserve">  Written documentation</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12</w:t>
            </w:r>
            <w:r>
              <w:rPr>
                <w:rFonts w:ascii="Times New (W1)" w:hAnsi="Times New (W1)"/>
                <w:sz w:val="14"/>
              </w:rPr>
              <w:t xml:space="preserve">  Work/job plan – individual &amp; team task</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13</w:t>
            </w:r>
            <w:r>
              <w:rPr>
                <w:rFonts w:ascii="Times New (W1)" w:hAnsi="Times New (W1)"/>
                <w:sz w:val="14"/>
              </w:rPr>
              <w:t xml:space="preserve">  Self &amp; peer evaluation</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14</w:t>
            </w:r>
            <w:r>
              <w:rPr>
                <w:rFonts w:ascii="Times New (W1)" w:hAnsi="Times New (W1)"/>
                <w:sz w:val="14"/>
              </w:rPr>
              <w:t xml:space="preserve">  Quality improvement system</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15</w:t>
            </w:r>
            <w:r>
              <w:rPr>
                <w:rFonts w:ascii="Times New (W1)" w:hAnsi="Times New (W1)"/>
                <w:sz w:val="14"/>
              </w:rPr>
              <w:t xml:space="preserve">  Workshop assistant</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16</w:t>
            </w:r>
            <w:r>
              <w:rPr>
                <w:rFonts w:ascii="Times New (W1)" w:hAnsi="Times New (W1)"/>
                <w:sz w:val="14"/>
              </w:rPr>
              <w:t xml:space="preserve">  Workgroup leader</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17</w:t>
            </w:r>
            <w:r>
              <w:rPr>
                <w:rFonts w:ascii="Times New (W1)" w:hAnsi="Times New (W1)"/>
                <w:sz w:val="14"/>
              </w:rPr>
              <w:t xml:space="preserve">  MSDS</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18</w:t>
            </w:r>
            <w:r>
              <w:rPr>
                <w:rFonts w:ascii="Times New (W1)" w:hAnsi="Times New (W1)"/>
                <w:sz w:val="14"/>
              </w:rPr>
              <w:t xml:space="preserve">  Tools, plant &amp; equipment </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19</w:t>
            </w:r>
            <w:r>
              <w:rPr>
                <w:rFonts w:ascii="Times New (W1)" w:hAnsi="Times New (W1)"/>
                <w:sz w:val="14"/>
              </w:rPr>
              <w:t xml:space="preserve">  Technical drawings</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20</w:t>
            </w:r>
            <w:r>
              <w:rPr>
                <w:rFonts w:ascii="Times New (W1)" w:hAnsi="Times New (W1)"/>
                <w:sz w:val="14"/>
              </w:rPr>
              <w:t xml:space="preserve">  Toolbox</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21</w:t>
            </w:r>
            <w:r>
              <w:rPr>
                <w:rFonts w:ascii="Times New (W1)" w:hAnsi="Times New (W1)"/>
                <w:sz w:val="14"/>
              </w:rPr>
              <w:t xml:space="preserve">  Vice/clamping device</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22</w:t>
            </w:r>
            <w:r>
              <w:rPr>
                <w:rFonts w:ascii="Times New (W1)" w:hAnsi="Times New (W1)"/>
                <w:sz w:val="14"/>
              </w:rPr>
              <w:t xml:space="preserve">  Bush BBQ/pizza oven/camp oven</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23</w:t>
            </w:r>
            <w:r>
              <w:rPr>
                <w:rFonts w:ascii="Times New (W1)" w:hAnsi="Times New (W1)"/>
                <w:sz w:val="14"/>
              </w:rPr>
              <w:t xml:space="preserve">  Industry-specific class project</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 xml:space="preserve">Task 24 </w:t>
            </w:r>
            <w:r>
              <w:rPr>
                <w:rFonts w:ascii="Times New (W1)" w:hAnsi="Times New (W1)"/>
                <w:sz w:val="14"/>
              </w:rPr>
              <w:t xml:space="preserve"> Measurement &amp; calculation exercises</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25</w:t>
            </w:r>
            <w:r>
              <w:rPr>
                <w:rFonts w:ascii="Times New (W1)" w:hAnsi="Times New (W1)"/>
                <w:sz w:val="14"/>
              </w:rPr>
              <w:t xml:space="preserve">  Materials &amp; components</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26</w:t>
            </w:r>
            <w:r>
              <w:rPr>
                <w:rFonts w:ascii="Times New (W1)" w:hAnsi="Times New (W1)"/>
                <w:sz w:val="14"/>
              </w:rPr>
              <w:t xml:space="preserve">  Job quote</w:t>
            </w:r>
          </w:p>
        </w:tc>
        <w:tc>
          <w:tcPr>
            <w:tcW w:w="359" w:type="dxa"/>
            <w:tcBorders>
              <w:bottom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27</w:t>
            </w:r>
            <w:r>
              <w:rPr>
                <w:rFonts w:ascii="Times New (W1)" w:hAnsi="Times New (W1)"/>
                <w:sz w:val="14"/>
              </w:rPr>
              <w:t xml:space="preserve"> Charts &amp; graphs</w:t>
            </w:r>
          </w:p>
        </w:tc>
        <w:tc>
          <w:tcPr>
            <w:tcW w:w="360" w:type="dxa"/>
            <w:tcBorders>
              <w:bottom w:val="single" w:sz="4" w:space="0" w:color="auto"/>
              <w:right w:val="single" w:sz="4" w:space="0" w:color="auto"/>
            </w:tcBorders>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 xml:space="preserve">Task 28 </w:t>
            </w:r>
            <w:r w:rsidRPr="008B2B11">
              <w:rPr>
                <w:rFonts w:ascii="Times New (W1)" w:hAnsi="Times New (W1)"/>
                <w:bCs/>
                <w:sz w:val="14"/>
              </w:rPr>
              <w:t>Freehand sketches</w:t>
            </w:r>
            <w:r w:rsidRPr="008B2B11">
              <w:rPr>
                <w:rFonts w:ascii="Times New (W1)" w:hAnsi="Times New (W1)"/>
                <w:sz w:val="14"/>
              </w:rPr>
              <w:t xml:space="preserve"> </w:t>
            </w:r>
          </w:p>
        </w:tc>
      </w:tr>
      <w:tr w:rsidR="00E710D0" w:rsidTr="0091260B">
        <w:trPr>
          <w:cantSplit/>
        </w:trPr>
        <w:tc>
          <w:tcPr>
            <w:tcW w:w="4227" w:type="dxa"/>
            <w:tcBorders>
              <w:right w:val="nil"/>
            </w:tcBorders>
            <w:shd w:val="clear" w:color="auto" w:fill="D9D9D9"/>
            <w:vAlign w:val="center"/>
          </w:tcPr>
          <w:p w:rsidR="00E710D0" w:rsidRDefault="00E710D0" w:rsidP="0091260B">
            <w:pPr>
              <w:tabs>
                <w:tab w:val="left" w:pos="1080"/>
              </w:tabs>
              <w:spacing w:before="60" w:after="60"/>
              <w:ind w:left="1080" w:hanging="1080"/>
              <w:rPr>
                <w:b/>
                <w:bCs/>
                <w:sz w:val="16"/>
              </w:rPr>
            </w:pPr>
            <w:r>
              <w:rPr>
                <w:b/>
                <w:bCs/>
                <w:sz w:val="16"/>
              </w:rPr>
              <w:t>MEM13014A</w:t>
            </w:r>
            <w:r>
              <w:rPr>
                <w:b/>
                <w:bCs/>
                <w:sz w:val="16"/>
              </w:rPr>
              <w:tab/>
              <w:t>Apply principles of occupational health and safety in the work environment</w:t>
            </w: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59" w:type="dxa"/>
            <w:tcBorders>
              <w:left w:val="nil"/>
              <w:bottom w:val="single" w:sz="4" w:space="0" w:color="auto"/>
              <w:right w:val="nil"/>
            </w:tcBorders>
            <w:shd w:val="clear" w:color="auto" w:fill="D9D9D9"/>
            <w:vAlign w:val="center"/>
          </w:tcPr>
          <w:p w:rsidR="00E710D0" w:rsidRDefault="00E710D0" w:rsidP="0091260B">
            <w:pPr>
              <w:spacing w:before="60" w:after="60"/>
              <w:rPr>
                <w:sz w:val="16"/>
              </w:rPr>
            </w:pPr>
          </w:p>
        </w:tc>
        <w:tc>
          <w:tcPr>
            <w:tcW w:w="360" w:type="dxa"/>
            <w:tcBorders>
              <w:left w:val="nil"/>
              <w:bottom w:val="single" w:sz="4" w:space="0" w:color="auto"/>
            </w:tcBorders>
            <w:shd w:val="clear" w:color="auto" w:fill="D9D9D9"/>
            <w:vAlign w:val="center"/>
          </w:tcPr>
          <w:p w:rsidR="00E710D0" w:rsidRDefault="00E710D0" w:rsidP="0091260B">
            <w:pPr>
              <w:spacing w:before="60" w:after="60"/>
              <w:rPr>
                <w:sz w:val="16"/>
              </w:rPr>
            </w:pPr>
          </w:p>
        </w:tc>
      </w:tr>
      <w:tr w:rsidR="00E710D0" w:rsidTr="0091260B">
        <w:trPr>
          <w:cantSplit/>
        </w:trPr>
        <w:tc>
          <w:tcPr>
            <w:tcW w:w="4227" w:type="dxa"/>
            <w:tcBorders>
              <w:right w:val="nil"/>
            </w:tcBorders>
            <w:vAlign w:val="center"/>
          </w:tcPr>
          <w:p w:rsidR="00E710D0" w:rsidRPr="009438E9" w:rsidRDefault="00E710D0" w:rsidP="0091260B">
            <w:pPr>
              <w:tabs>
                <w:tab w:val="left" w:pos="252"/>
              </w:tabs>
              <w:spacing w:before="60" w:after="60"/>
              <w:rPr>
                <w:i/>
                <w:iCs/>
                <w:sz w:val="16"/>
              </w:rPr>
            </w:pPr>
            <w:r>
              <w:rPr>
                <w:i/>
                <w:iCs/>
                <w:sz w:val="16"/>
              </w:rPr>
              <w:t>1</w:t>
            </w:r>
            <w:r>
              <w:rPr>
                <w:i/>
                <w:iCs/>
                <w:sz w:val="16"/>
              </w:rPr>
              <w:tab/>
              <w:t>Follow safe work practices</w:t>
            </w: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59" w:type="dxa"/>
            <w:tcBorders>
              <w:left w:val="nil"/>
              <w:right w:val="nil"/>
            </w:tcBorders>
            <w:vAlign w:val="center"/>
          </w:tcPr>
          <w:p w:rsidR="00E710D0" w:rsidRDefault="00E710D0" w:rsidP="0091260B">
            <w:pPr>
              <w:spacing w:before="60" w:after="60"/>
              <w:rPr>
                <w:sz w:val="16"/>
              </w:rPr>
            </w:pPr>
          </w:p>
        </w:tc>
        <w:tc>
          <w:tcPr>
            <w:tcW w:w="360" w:type="dxa"/>
            <w:tcBorders>
              <w:left w:val="nil"/>
            </w:tcBorders>
            <w:vAlign w:val="center"/>
          </w:tcPr>
          <w:p w:rsidR="00E710D0" w:rsidRDefault="00E710D0" w:rsidP="0091260B">
            <w:pPr>
              <w:spacing w:before="60" w:after="60"/>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1.1</w:t>
            </w:r>
            <w:r>
              <w:rPr>
                <w:sz w:val="16"/>
              </w:rPr>
              <w:tab/>
              <w:t>Work is carried out safely and in accordance with company policy and procedures and legislative requirements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60" w:type="dxa"/>
            <w:shd w:val="clear" w:color="auto" w:fill="auto"/>
            <w:vAlign w:val="center"/>
          </w:tcPr>
          <w:p w:rsidR="00E710D0" w:rsidRDefault="00E710D0" w:rsidP="0091260B">
            <w:pPr>
              <w:spacing w:before="60" w:after="60"/>
              <w:jc w:val="center"/>
              <w:rPr>
                <w:sz w:val="16"/>
              </w:rPr>
            </w:pPr>
            <w:r>
              <w:rPr>
                <w:sz w:val="16"/>
              </w:rPr>
              <w:sym w:font="Wingdings" w:char="F0FC"/>
            </w: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1.2</w:t>
            </w:r>
            <w:r>
              <w:rPr>
                <w:sz w:val="16"/>
              </w:rPr>
              <w:tab/>
              <w:t>Housekeeping is undertaken in accordance with company procedures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1.3</w:t>
            </w:r>
            <w:r>
              <w:rPr>
                <w:sz w:val="16"/>
              </w:rPr>
              <w:tab/>
              <w:t>Responsibilities and duties of employees are understood and demonstrated in day-to-day actions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1.4</w:t>
            </w:r>
            <w:r>
              <w:rPr>
                <w:sz w:val="16"/>
              </w:rPr>
              <w:tab/>
              <w:t>Personal protective equipment is worn and stored according to company procedures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1.5</w:t>
            </w:r>
            <w:r>
              <w:rPr>
                <w:sz w:val="16"/>
              </w:rPr>
              <w:tab/>
              <w:t>All safety equipment and devices are used according to legislative requirements and company/manufacturers’ procedures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1.6</w:t>
            </w:r>
            <w:r>
              <w:rPr>
                <w:sz w:val="16"/>
              </w:rPr>
              <w:tab/>
              <w:t>Safety signs/symbols are identified and followed as per instruction</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1.7</w:t>
            </w:r>
            <w:r>
              <w:rPr>
                <w:sz w:val="16"/>
              </w:rPr>
              <w:tab/>
              <w:t>All manual handling is carried out in accordance with legal requirements, company procedures and National Occupational Health &amp; Safety Commission guidelines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1.8</w:t>
            </w:r>
            <w:r>
              <w:rPr>
                <w:sz w:val="16"/>
              </w:rPr>
              <w:tab/>
              <w:t>Emergency equipment is identified and appropriate use is demonstrated</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bl>
    <w:p w:rsidR="00E710D0" w:rsidRDefault="00E710D0" w:rsidP="00E710D0"/>
    <w:p w:rsidR="00E710D0" w:rsidRDefault="00E710D0" w:rsidP="00E710D0">
      <w:r>
        <w:br w:type="page"/>
      </w:r>
    </w:p>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E710D0" w:rsidTr="0091260B">
        <w:trPr>
          <w:cantSplit/>
          <w:trHeight w:val="851"/>
        </w:trPr>
        <w:tc>
          <w:tcPr>
            <w:tcW w:w="4227" w:type="dxa"/>
            <w:tcBorders>
              <w:right w:val="single" w:sz="4" w:space="0" w:color="auto"/>
            </w:tcBorders>
          </w:tcPr>
          <w:p w:rsidR="00E710D0" w:rsidRDefault="00E710D0" w:rsidP="0091260B">
            <w:pPr>
              <w:spacing w:before="40" w:after="40"/>
              <w:rPr>
                <w:sz w:val="18"/>
              </w:rPr>
            </w:pP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1</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2</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3</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b/>
                <w:bCs/>
                <w:sz w:val="14"/>
              </w:rPr>
            </w:pPr>
            <w:r>
              <w:rPr>
                <w:rFonts w:ascii="Times New (W1)" w:hAnsi="Times New (W1)"/>
                <w:b/>
                <w:bCs/>
                <w:sz w:val="14"/>
              </w:rPr>
              <w:t>Task 4</w:t>
            </w:r>
          </w:p>
        </w:tc>
        <w:tc>
          <w:tcPr>
            <w:tcW w:w="359" w:type="dxa"/>
            <w:tcBorders>
              <w:left w:val="single" w:sz="4" w:space="0" w:color="auto"/>
              <w:right w:val="single" w:sz="4" w:space="0" w:color="auto"/>
            </w:tcBorders>
            <w:shd w:val="clear" w:color="auto" w:fill="auto"/>
            <w:textDirection w:val="btLr"/>
            <w:vAlign w:val="center"/>
          </w:tcPr>
          <w:p w:rsidR="00E710D0" w:rsidRPr="00B07362" w:rsidRDefault="00E710D0" w:rsidP="0091260B">
            <w:pPr>
              <w:spacing w:before="40" w:after="40"/>
              <w:ind w:left="113" w:right="113"/>
              <w:rPr>
                <w:rFonts w:ascii="Times New (W1)" w:hAnsi="Times New (W1)"/>
                <w:b/>
                <w:sz w:val="14"/>
              </w:rPr>
            </w:pPr>
            <w:r w:rsidRPr="00B07362">
              <w:rPr>
                <w:rFonts w:ascii="Times New (W1)" w:hAnsi="Times New (W1)"/>
                <w:b/>
                <w:bCs/>
                <w:sz w:val="14"/>
              </w:rPr>
              <w:t>Task 5</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6</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7</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8</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9</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10</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11</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12</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13</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14</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15</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16</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17</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18</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19</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20</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21</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22</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23</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24</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25</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26</w:t>
            </w:r>
          </w:p>
        </w:tc>
        <w:tc>
          <w:tcPr>
            <w:tcW w:w="359" w:type="dxa"/>
            <w:tcBorders>
              <w:left w:val="single" w:sz="4" w:space="0" w:color="auto"/>
              <w:righ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27</w:t>
            </w:r>
          </w:p>
        </w:tc>
        <w:tc>
          <w:tcPr>
            <w:tcW w:w="360" w:type="dxa"/>
            <w:tcBorders>
              <w:left w:val="single" w:sz="4" w:space="0" w:color="auto"/>
            </w:tcBorders>
            <w:shd w:val="clear" w:color="auto" w:fill="auto"/>
            <w:textDirection w:val="btLr"/>
            <w:vAlign w:val="center"/>
          </w:tcPr>
          <w:p w:rsidR="00E710D0" w:rsidRDefault="00E710D0" w:rsidP="0091260B">
            <w:pPr>
              <w:spacing w:before="40" w:after="40"/>
              <w:ind w:left="113" w:right="113"/>
              <w:rPr>
                <w:rFonts w:ascii="Times New (W1)" w:hAnsi="Times New (W1)"/>
                <w:sz w:val="14"/>
              </w:rPr>
            </w:pPr>
            <w:r>
              <w:rPr>
                <w:rFonts w:ascii="Times New (W1)" w:hAnsi="Times New (W1)"/>
                <w:b/>
                <w:bCs/>
                <w:sz w:val="14"/>
              </w:rPr>
              <w:t>Task 28</w:t>
            </w:r>
          </w:p>
        </w:tc>
      </w:tr>
      <w:tr w:rsidR="00E710D0" w:rsidTr="0091260B">
        <w:trPr>
          <w:cantSplit/>
        </w:trPr>
        <w:tc>
          <w:tcPr>
            <w:tcW w:w="4227" w:type="dxa"/>
            <w:tcBorders>
              <w:right w:val="nil"/>
            </w:tcBorders>
            <w:vAlign w:val="center"/>
          </w:tcPr>
          <w:p w:rsidR="00E710D0" w:rsidRPr="009438E9" w:rsidRDefault="00E710D0" w:rsidP="0091260B">
            <w:pPr>
              <w:tabs>
                <w:tab w:val="left" w:pos="252"/>
              </w:tabs>
              <w:spacing w:before="60" w:after="60"/>
              <w:rPr>
                <w:i/>
                <w:iCs/>
                <w:sz w:val="16"/>
              </w:rPr>
            </w:pPr>
            <w:r>
              <w:rPr>
                <w:i/>
                <w:iCs/>
                <w:sz w:val="16"/>
              </w:rPr>
              <w:t>2</w:t>
            </w:r>
            <w:r>
              <w:rPr>
                <w:i/>
                <w:iCs/>
                <w:sz w:val="16"/>
              </w:rPr>
              <w:tab/>
              <w:t>Report workplace hazards and accidents</w:t>
            </w: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59" w:type="dxa"/>
            <w:tcBorders>
              <w:left w:val="nil"/>
              <w:right w:val="nil"/>
            </w:tcBorders>
            <w:shd w:val="clear" w:color="auto" w:fill="auto"/>
            <w:vAlign w:val="center"/>
          </w:tcPr>
          <w:p w:rsidR="00E710D0" w:rsidRDefault="00E710D0" w:rsidP="0091260B">
            <w:pPr>
              <w:spacing w:before="60" w:after="60"/>
              <w:jc w:val="center"/>
              <w:rPr>
                <w:sz w:val="16"/>
              </w:rPr>
            </w:pPr>
          </w:p>
        </w:tc>
        <w:tc>
          <w:tcPr>
            <w:tcW w:w="360" w:type="dxa"/>
            <w:tcBorders>
              <w:left w:val="nil"/>
            </w:tcBorders>
            <w:shd w:val="clear" w:color="auto" w:fill="auto"/>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Pr="002B6D2E" w:rsidRDefault="00E710D0" w:rsidP="0091260B">
            <w:pPr>
              <w:tabs>
                <w:tab w:val="left" w:pos="252"/>
              </w:tabs>
              <w:spacing w:before="60" w:after="60"/>
              <w:ind w:left="252" w:hanging="252"/>
              <w:rPr>
                <w:sz w:val="16"/>
              </w:rPr>
            </w:pPr>
            <w:r>
              <w:rPr>
                <w:sz w:val="16"/>
              </w:rPr>
              <w:t>2.1</w:t>
            </w:r>
            <w:r>
              <w:rPr>
                <w:sz w:val="16"/>
              </w:rPr>
              <w:tab/>
              <w:t>Actual and foreseeable workplace hazards are identified during course of work and reported to appropriate person according to standard operating procedures</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60" w:type="dxa"/>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Default="00E710D0" w:rsidP="0091260B">
            <w:pPr>
              <w:tabs>
                <w:tab w:val="left" w:pos="252"/>
              </w:tabs>
              <w:spacing w:before="60" w:after="60"/>
              <w:ind w:left="252" w:hanging="252"/>
              <w:rPr>
                <w:sz w:val="16"/>
              </w:rPr>
            </w:pPr>
            <w:r>
              <w:rPr>
                <w:sz w:val="16"/>
              </w:rPr>
              <w:t>2.2</w:t>
            </w:r>
            <w:r>
              <w:rPr>
                <w:sz w:val="16"/>
              </w:rPr>
              <w:tab/>
              <w:t>Accidents and incidents are reported according to workplace procedures</w:t>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tcBorders>
              <w:right w:val="nil"/>
            </w:tcBorders>
            <w:vAlign w:val="center"/>
          </w:tcPr>
          <w:p w:rsidR="00E710D0" w:rsidRDefault="00E710D0" w:rsidP="0091260B">
            <w:pPr>
              <w:tabs>
                <w:tab w:val="left" w:pos="252"/>
              </w:tabs>
              <w:spacing w:before="60" w:after="60"/>
              <w:ind w:left="252" w:hanging="252"/>
              <w:rPr>
                <w:sz w:val="16"/>
              </w:rPr>
            </w:pPr>
            <w:r>
              <w:rPr>
                <w:i/>
                <w:iCs/>
                <w:sz w:val="16"/>
              </w:rPr>
              <w:t>3</w:t>
            </w:r>
            <w:r>
              <w:rPr>
                <w:i/>
                <w:iCs/>
                <w:sz w:val="16"/>
              </w:rPr>
              <w:tab/>
              <w:t>Follow emergency procedures</w:t>
            </w: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59"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c>
          <w:tcPr>
            <w:tcW w:w="360" w:type="dxa"/>
            <w:tcBorders>
              <w:top w:val="single" w:sz="4" w:space="0" w:color="auto"/>
              <w:left w:val="nil"/>
              <w:bottom w:val="single" w:sz="4" w:space="0" w:color="auto"/>
              <w:right w:val="nil"/>
            </w:tcBorders>
            <w:shd w:val="clear" w:color="auto" w:fill="auto"/>
            <w:vAlign w:val="center"/>
          </w:tcPr>
          <w:p w:rsidR="00E710D0" w:rsidRDefault="00E710D0" w:rsidP="0091260B">
            <w:pPr>
              <w:spacing w:before="60" w:after="60"/>
              <w:jc w:val="center"/>
              <w:rPr>
                <w:sz w:val="16"/>
              </w:rPr>
            </w:pPr>
          </w:p>
        </w:tc>
      </w:tr>
      <w:tr w:rsidR="00E710D0" w:rsidTr="0091260B">
        <w:trPr>
          <w:cantSplit/>
        </w:trPr>
        <w:tc>
          <w:tcPr>
            <w:tcW w:w="4227" w:type="dxa"/>
            <w:tcBorders>
              <w:right w:val="single" w:sz="4" w:space="0" w:color="auto"/>
            </w:tcBorders>
            <w:vAlign w:val="center"/>
          </w:tcPr>
          <w:p w:rsidR="00E710D0" w:rsidRDefault="00E710D0" w:rsidP="0091260B">
            <w:pPr>
              <w:tabs>
                <w:tab w:val="left" w:pos="252"/>
              </w:tabs>
              <w:spacing w:before="60" w:after="60"/>
              <w:ind w:left="252" w:hanging="252"/>
              <w:rPr>
                <w:sz w:val="16"/>
              </w:rPr>
            </w:pPr>
            <w:r>
              <w:rPr>
                <w:sz w:val="16"/>
              </w:rPr>
              <w:t>3.1</w:t>
            </w:r>
            <w:r>
              <w:rPr>
                <w:sz w:val="16"/>
              </w:rPr>
              <w:tab/>
              <w:t>Appropriate personnel and emergency services and means of contacting them in the event of an incident can be identified</w:t>
            </w:r>
          </w:p>
        </w:tc>
        <w:tc>
          <w:tcPr>
            <w:tcW w:w="359" w:type="dxa"/>
            <w:tcBorders>
              <w:top w:val="single" w:sz="4" w:space="0" w:color="auto"/>
              <w:left w:val="single" w:sz="4" w:space="0" w:color="auto"/>
              <w:right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top w:val="single" w:sz="4" w:space="0" w:color="auto"/>
              <w:left w:val="single" w:sz="4" w:space="0" w:color="auto"/>
              <w:right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top w:val="single" w:sz="4" w:space="0" w:color="auto"/>
              <w:left w:val="single" w:sz="4" w:space="0" w:color="auto"/>
              <w:right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top w:val="single" w:sz="4" w:space="0" w:color="auto"/>
              <w:left w:val="single" w:sz="4" w:space="0" w:color="auto"/>
            </w:tcBorders>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Default="00E710D0" w:rsidP="0091260B">
            <w:pPr>
              <w:tabs>
                <w:tab w:val="left" w:pos="252"/>
              </w:tabs>
              <w:spacing w:before="60" w:after="60"/>
              <w:ind w:left="252" w:hanging="252"/>
              <w:rPr>
                <w:sz w:val="16"/>
              </w:rPr>
            </w:pPr>
            <w:r>
              <w:rPr>
                <w:sz w:val="16"/>
              </w:rPr>
              <w:t>3.2</w:t>
            </w:r>
            <w:r>
              <w:rPr>
                <w:sz w:val="16"/>
              </w:rPr>
              <w:tab/>
              <w:t>Emergency and evacuation procedures are understood and carried out where required</w:t>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59" w:type="dxa"/>
            <w:shd w:val="clear" w:color="auto" w:fill="D9D9D9"/>
            <w:vAlign w:val="center"/>
          </w:tcPr>
          <w:p w:rsidR="00E710D0" w:rsidRDefault="00E710D0" w:rsidP="0091260B">
            <w:pPr>
              <w:spacing w:before="60" w:after="60"/>
              <w:jc w:val="center"/>
              <w:rPr>
                <w:sz w:val="16"/>
              </w:rPr>
            </w:pPr>
          </w:p>
        </w:tc>
        <w:tc>
          <w:tcPr>
            <w:tcW w:w="360" w:type="dxa"/>
            <w:shd w:val="clear" w:color="auto" w:fill="D9D9D9"/>
            <w:vAlign w:val="center"/>
          </w:tcPr>
          <w:p w:rsidR="00E710D0" w:rsidRDefault="00E710D0" w:rsidP="0091260B">
            <w:pPr>
              <w:spacing w:before="60" w:after="60"/>
              <w:jc w:val="center"/>
              <w:rPr>
                <w:sz w:val="16"/>
              </w:rPr>
            </w:pPr>
          </w:p>
        </w:tc>
      </w:tr>
      <w:tr w:rsidR="00E710D0" w:rsidTr="0091260B">
        <w:trPr>
          <w:cantSplit/>
        </w:trPr>
        <w:tc>
          <w:tcPr>
            <w:tcW w:w="4227" w:type="dxa"/>
            <w:vAlign w:val="center"/>
          </w:tcPr>
          <w:p w:rsidR="00E710D0" w:rsidRDefault="00E710D0" w:rsidP="0091260B">
            <w:pPr>
              <w:tabs>
                <w:tab w:val="left" w:pos="252"/>
              </w:tabs>
              <w:spacing w:before="60" w:after="60"/>
              <w:ind w:left="252" w:hanging="252"/>
              <w:rPr>
                <w:i/>
                <w:iCs/>
                <w:sz w:val="16"/>
              </w:rPr>
            </w:pPr>
            <w:r>
              <w:rPr>
                <w:sz w:val="16"/>
              </w:rPr>
              <w:t>3.3</w:t>
            </w:r>
            <w:r>
              <w:rPr>
                <w:sz w:val="16"/>
              </w:rPr>
              <w:tab/>
              <w:t>Company evacuation procedures are followed in case of an emergency</w:t>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E710D0" w:rsidRDefault="00E710D0" w:rsidP="0091260B">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59" w:type="dxa"/>
            <w:tcBorders>
              <w:bottom w:val="single" w:sz="4" w:space="0" w:color="auto"/>
            </w:tcBorders>
            <w:shd w:val="clear" w:color="auto" w:fill="D9D9D9"/>
            <w:vAlign w:val="center"/>
          </w:tcPr>
          <w:p w:rsidR="00E710D0" w:rsidRDefault="00E710D0" w:rsidP="0091260B">
            <w:pPr>
              <w:spacing w:before="60" w:after="60"/>
              <w:jc w:val="center"/>
              <w:rPr>
                <w:sz w:val="16"/>
              </w:rPr>
            </w:pPr>
          </w:p>
        </w:tc>
        <w:tc>
          <w:tcPr>
            <w:tcW w:w="360" w:type="dxa"/>
            <w:tcBorders>
              <w:bottom w:val="single" w:sz="4" w:space="0" w:color="auto"/>
            </w:tcBorders>
            <w:shd w:val="clear" w:color="auto" w:fill="D9D9D9"/>
            <w:vAlign w:val="center"/>
          </w:tcPr>
          <w:p w:rsidR="00E710D0" w:rsidRDefault="00E710D0" w:rsidP="0091260B">
            <w:pPr>
              <w:spacing w:before="60" w:after="60"/>
              <w:jc w:val="center"/>
              <w:rPr>
                <w:sz w:val="16"/>
              </w:rPr>
            </w:pPr>
          </w:p>
        </w:tc>
      </w:tr>
    </w:tbl>
    <w:p w:rsidR="00E710D0" w:rsidRPr="00031499" w:rsidRDefault="00E710D0" w:rsidP="00E710D0">
      <w:pPr>
        <w:pStyle w:val="Header"/>
        <w:rPr>
          <w:color w:val="auto"/>
        </w:rPr>
      </w:pPr>
    </w:p>
    <w:p w:rsidR="00E710D0" w:rsidRPr="00031499" w:rsidRDefault="00E710D0" w:rsidP="00E710D0">
      <w:pPr>
        <w:pStyle w:val="Header"/>
        <w:rPr>
          <w:color w:val="auto"/>
        </w:rPr>
      </w:pPr>
      <w:r w:rsidRPr="00031499">
        <w:rPr>
          <w:color w:val="auto"/>
        </w:rP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4973"/>
        <w:gridCol w:w="4927"/>
      </w:tblGrid>
      <w:tr w:rsidR="00E710D0" w:rsidRPr="005023EF" w:rsidTr="0091260B">
        <w:trPr>
          <w:trHeight w:val="240"/>
          <w:tblHeader/>
        </w:trPr>
        <w:tc>
          <w:tcPr>
            <w:tcW w:w="4248" w:type="dxa"/>
            <w:tcBorders>
              <w:bottom w:val="single" w:sz="4" w:space="0" w:color="auto"/>
            </w:tcBorders>
            <w:vAlign w:val="center"/>
          </w:tcPr>
          <w:p w:rsidR="00E710D0" w:rsidRPr="005023EF" w:rsidRDefault="00E710D0" w:rsidP="0091260B">
            <w:pPr>
              <w:pStyle w:val="program"/>
              <w:jc w:val="center"/>
              <w:rPr>
                <w:rFonts w:cs="Times New Roman"/>
                <w:b/>
                <w:szCs w:val="20"/>
                <w:lang w:val="en-AU"/>
              </w:rPr>
            </w:pPr>
            <w:r w:rsidRPr="005023EF">
              <w:rPr>
                <w:rFonts w:cs="Times New Roman"/>
                <w:b/>
                <w:szCs w:val="20"/>
                <w:lang w:val="en-AU"/>
              </w:rPr>
              <w:lastRenderedPageBreak/>
              <w:t>Unit / Element of competency /</w:t>
            </w:r>
          </w:p>
          <w:p w:rsidR="00E710D0" w:rsidRPr="005023EF" w:rsidRDefault="00E710D0" w:rsidP="0091260B">
            <w:pPr>
              <w:pStyle w:val="program"/>
              <w:jc w:val="center"/>
              <w:rPr>
                <w:rFonts w:cs="Times New Roman"/>
                <w:b/>
                <w:szCs w:val="20"/>
                <w:lang w:val="en-AU"/>
              </w:rPr>
            </w:pPr>
            <w:r w:rsidRPr="005023EF">
              <w:rPr>
                <w:rFonts w:cs="Times New Roman"/>
                <w:b/>
                <w:szCs w:val="20"/>
                <w:lang w:val="en-AU"/>
              </w:rPr>
              <w:t>Performance criteria</w:t>
            </w:r>
          </w:p>
        </w:tc>
        <w:tc>
          <w:tcPr>
            <w:tcW w:w="4973" w:type="dxa"/>
            <w:tcBorders>
              <w:bottom w:val="single" w:sz="4" w:space="0" w:color="auto"/>
            </w:tcBorders>
            <w:vAlign w:val="center"/>
          </w:tcPr>
          <w:p w:rsidR="00E710D0" w:rsidRPr="005023EF" w:rsidRDefault="00E710D0" w:rsidP="0091260B">
            <w:pPr>
              <w:pStyle w:val="program"/>
              <w:jc w:val="center"/>
              <w:rPr>
                <w:rFonts w:cs="Times New Roman"/>
                <w:b/>
                <w:szCs w:val="20"/>
                <w:lang w:val="en-AU"/>
              </w:rPr>
            </w:pPr>
            <w:r w:rsidRPr="005023EF">
              <w:rPr>
                <w:rFonts w:cs="Times New Roman"/>
                <w:b/>
                <w:szCs w:val="20"/>
                <w:lang w:val="en-AU"/>
              </w:rPr>
              <w:t>Content</w:t>
            </w:r>
          </w:p>
        </w:tc>
        <w:tc>
          <w:tcPr>
            <w:tcW w:w="4927" w:type="dxa"/>
            <w:tcBorders>
              <w:bottom w:val="single" w:sz="4" w:space="0" w:color="auto"/>
            </w:tcBorders>
            <w:vAlign w:val="center"/>
          </w:tcPr>
          <w:p w:rsidR="00E710D0" w:rsidRPr="005023EF" w:rsidRDefault="00E710D0" w:rsidP="0091260B">
            <w:pPr>
              <w:pStyle w:val="program"/>
              <w:jc w:val="center"/>
              <w:rPr>
                <w:rFonts w:cs="Times New Roman"/>
                <w:b/>
                <w:szCs w:val="20"/>
                <w:lang w:val="en-AU"/>
              </w:rPr>
            </w:pPr>
            <w:r w:rsidRPr="005023EF">
              <w:rPr>
                <w:rFonts w:cs="Times New Roman"/>
                <w:b/>
                <w:szCs w:val="20"/>
                <w:lang w:val="en-AU"/>
              </w:rPr>
              <w:t>Possible learning experiences / activities</w:t>
            </w: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1.1</w:t>
            </w:r>
            <w:r w:rsidRPr="005023EF">
              <w:rPr>
                <w:rFonts w:cs="Times New Roman"/>
                <w:bCs w:val="0"/>
                <w:szCs w:val="20"/>
              </w:rPr>
              <w:tab/>
              <w:t>Work is carried out safely and in</w:t>
            </w:r>
            <w:r w:rsidRPr="005023EF">
              <w:rPr>
                <w:rFonts w:cs="Times New Roman"/>
                <w:b/>
                <w:bCs w:val="0"/>
                <w:szCs w:val="20"/>
              </w:rPr>
              <w:t xml:space="preserve"> </w:t>
            </w:r>
            <w:r w:rsidRPr="005023EF">
              <w:rPr>
                <w:rFonts w:cs="Times New Roman"/>
                <w:bCs w:val="0"/>
                <w:szCs w:val="20"/>
              </w:rPr>
              <w:t>accordance with company policy and procedures and legislative requirements.</w:t>
            </w:r>
          </w:p>
          <w:p w:rsidR="00E710D0" w:rsidRPr="005023EF" w:rsidRDefault="00E710D0" w:rsidP="0091260B">
            <w:pPr>
              <w:pStyle w:val="program"/>
              <w:ind w:left="360" w:hanging="36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2</w:t>
            </w:r>
            <w:r w:rsidRPr="005023EF">
              <w:rPr>
                <w:rFonts w:cs="Times New Roman"/>
                <w:b/>
                <w:bCs w:val="0"/>
                <w:szCs w:val="20"/>
              </w:rPr>
              <w:tab/>
              <w:t>Report workplace hazards and accidents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2.2</w:t>
            </w:r>
            <w:r w:rsidRPr="005023EF">
              <w:rPr>
                <w:rFonts w:cs="Times New Roman"/>
                <w:bCs w:val="0"/>
                <w:szCs w:val="20"/>
              </w:rPr>
              <w:tab/>
              <w:t>Accidents and incidents are reported according to workplace procedures.</w:t>
            </w:r>
          </w:p>
          <w:p w:rsidR="00E710D0" w:rsidRPr="005023EF" w:rsidRDefault="00E710D0" w:rsidP="0091260B">
            <w:pPr>
              <w:pStyle w:val="program"/>
              <w:ind w:left="360" w:hanging="360"/>
              <w:jc w:val="left"/>
              <w:rPr>
                <w:rFonts w:cs="Times New Roman"/>
                <w:bCs w:val="0"/>
                <w:szCs w:val="20"/>
              </w:rPr>
            </w:pPr>
          </w:p>
        </w:tc>
        <w:tc>
          <w:tcPr>
            <w:tcW w:w="4973" w:type="dxa"/>
            <w:tcBorders>
              <w:top w:val="single" w:sz="4" w:space="0" w:color="auto"/>
              <w:bottom w:val="nil"/>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Injuries in the workplace</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 xml:space="preserve">An awareness of the cost of workplace injury: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human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social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economic</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organisational.</w:t>
            </w: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program"/>
              <w:spacing w:before="120"/>
              <w:jc w:val="left"/>
              <w:rPr>
                <w:rFonts w:cs="Times New Roman"/>
                <w:szCs w:val="20"/>
                <w:lang w:val="en-AU"/>
              </w:rPr>
            </w:pPr>
            <w:r w:rsidRPr="005023EF">
              <w:rPr>
                <w:rFonts w:cs="Times New Roman"/>
                <w:i/>
                <w:szCs w:val="20"/>
                <w:lang w:val="en-AU"/>
              </w:rPr>
              <w:t>Occupational health and safety (OHS) underpins all aspects of the professional metal, engineering and related services industries worker. Students should demonstrate high OHS standards for each session of training</w:t>
            </w:r>
          </w:p>
          <w:p w:rsidR="00E710D0" w:rsidRPr="005023EF" w:rsidRDefault="00E710D0" w:rsidP="0091260B">
            <w:pPr>
              <w:pStyle w:val="program"/>
              <w:jc w:val="left"/>
              <w:rPr>
                <w:rFonts w:cs="Times New Roman"/>
                <w:szCs w:val="20"/>
                <w:lang w:val="en-AU"/>
              </w:rPr>
            </w:pPr>
          </w:p>
          <w:p w:rsidR="00E710D0" w:rsidRPr="005023EF" w:rsidRDefault="00E710D0" w:rsidP="0091260B">
            <w:pPr>
              <w:rPr>
                <w:sz w:val="20"/>
                <w:szCs w:val="20"/>
              </w:rPr>
            </w:pPr>
            <w:r w:rsidRPr="005023EF">
              <w:rPr>
                <w:sz w:val="20"/>
                <w:szCs w:val="20"/>
              </w:rPr>
              <w:t>Class discussion about the concept of workplace health and workplace safety and the difference/s between the two terms.</w:t>
            </w:r>
          </w:p>
          <w:p w:rsidR="00E710D0" w:rsidRPr="005023EF" w:rsidRDefault="00E710D0" w:rsidP="0091260B">
            <w:pPr>
              <w:spacing w:before="120"/>
              <w:rPr>
                <w:sz w:val="20"/>
                <w:szCs w:val="20"/>
              </w:rPr>
            </w:pPr>
            <w:r w:rsidRPr="005023EF">
              <w:rPr>
                <w:sz w:val="20"/>
                <w:szCs w:val="20"/>
              </w:rPr>
              <w:t>Develop a portfolio of newspaper articles on injuries in the manufacturing, engineering and related services industries.</w:t>
            </w:r>
          </w:p>
          <w:p w:rsidR="00E710D0" w:rsidRPr="005023EF" w:rsidRDefault="00E710D0" w:rsidP="0091260B">
            <w:pPr>
              <w:spacing w:before="120"/>
              <w:rPr>
                <w:sz w:val="20"/>
                <w:szCs w:val="20"/>
              </w:rPr>
            </w:pPr>
            <w:r w:rsidRPr="005023EF">
              <w:rPr>
                <w:sz w:val="20"/>
                <w:szCs w:val="20"/>
              </w:rPr>
              <w:t>Use the internet to obtain statistical data on workplace injuries in manufacturing, engineering and related services industries workplaces on a national or state level.</w:t>
            </w:r>
          </w:p>
          <w:p w:rsidR="00E710D0" w:rsidRPr="005023EF" w:rsidRDefault="00E710D0" w:rsidP="0091260B">
            <w:pPr>
              <w:rPr>
                <w:sz w:val="20"/>
                <w:szCs w:val="20"/>
              </w:rPr>
            </w:pPr>
            <w:r w:rsidRPr="005023EF">
              <w:rPr>
                <w:sz w:val="20"/>
                <w:szCs w:val="20"/>
              </w:rPr>
              <w:t>Present the results in a graph or table.</w:t>
            </w:r>
          </w:p>
          <w:p w:rsidR="00E710D0" w:rsidRPr="005023EF" w:rsidRDefault="00E710D0" w:rsidP="0091260B">
            <w:pPr>
              <w:spacing w:before="120"/>
              <w:rPr>
                <w:sz w:val="20"/>
                <w:szCs w:val="20"/>
              </w:rPr>
            </w:pPr>
            <w:r w:rsidRPr="005023EF">
              <w:rPr>
                <w:sz w:val="20"/>
                <w:szCs w:val="20"/>
              </w:rPr>
              <w:t>Discuss the costs of workplace injury to the employer and employee and write a newspaper article to inform the community of these costs.</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nil"/>
            </w:tcBorders>
          </w:tcPr>
          <w:p w:rsidR="00E710D0" w:rsidRPr="005023EF" w:rsidRDefault="00E710D0" w:rsidP="0091260B">
            <w:pPr>
              <w:pStyle w:val="BodyText"/>
              <w:spacing w:before="0" w:after="0"/>
              <w:rPr>
                <w:sz w:val="20"/>
                <w:szCs w:val="20"/>
              </w:rPr>
            </w:pPr>
            <w:r w:rsidRPr="005023EF">
              <w:rPr>
                <w:sz w:val="20"/>
                <w:szCs w:val="20"/>
              </w:rPr>
              <w:t>A definition of:</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accident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incident.</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rPr>
                <w:sz w:val="20"/>
                <w:szCs w:val="20"/>
              </w:rPr>
            </w:pPr>
            <w:r w:rsidRPr="005023EF">
              <w:rPr>
                <w:sz w:val="20"/>
                <w:szCs w:val="20"/>
              </w:rPr>
              <w:t xml:space="preserve">Students define each term in their own words. Share their ideas with the class. </w:t>
            </w:r>
          </w:p>
          <w:p w:rsidR="00E710D0" w:rsidRPr="005023EF" w:rsidRDefault="00E710D0" w:rsidP="0091260B">
            <w:pPr>
              <w:spacing w:before="120"/>
              <w:rPr>
                <w:sz w:val="20"/>
                <w:szCs w:val="20"/>
              </w:rPr>
            </w:pPr>
            <w:r w:rsidRPr="005023EF">
              <w:rPr>
                <w:sz w:val="20"/>
                <w:szCs w:val="20"/>
              </w:rPr>
              <w:t>Compare with Training Package definition: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accident – </w:t>
            </w:r>
            <w:r w:rsidRPr="005023EF">
              <w:rPr>
                <w:i/>
                <w:sz w:val="20"/>
                <w:szCs w:val="20"/>
              </w:rPr>
              <w:t>an unplanned and unexpected event which interrupts the normal course of activity. It may or may not result in damage or injury. This definition includes near misses.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incident – </w:t>
            </w:r>
            <w:r w:rsidRPr="005023EF">
              <w:rPr>
                <w:i/>
                <w:sz w:val="20"/>
                <w:szCs w:val="20"/>
              </w:rPr>
              <w:t>any other unexpected or extraordinary event not classed as an accident</w:t>
            </w:r>
            <w:r w:rsidRPr="005023EF">
              <w:rPr>
                <w:sz w:val="20"/>
                <w:szCs w:val="20"/>
              </w:rPr>
              <w:t>.</w:t>
            </w:r>
          </w:p>
          <w:p w:rsidR="00E710D0" w:rsidRPr="005023EF" w:rsidRDefault="00E710D0" w:rsidP="0091260B">
            <w:pPr>
              <w:rPr>
                <w:sz w:val="20"/>
                <w:szCs w:val="20"/>
              </w:rPr>
            </w:pPr>
          </w:p>
          <w:p w:rsidR="00E710D0" w:rsidRPr="005023EF" w:rsidRDefault="00E710D0" w:rsidP="0091260B">
            <w:pPr>
              <w:rPr>
                <w:sz w:val="20"/>
                <w:szCs w:val="20"/>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tabs>
                <w:tab w:val="left" w:pos="360"/>
              </w:tabs>
              <w:ind w:left="357" w:hanging="357"/>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pStyle w:val="BodyText"/>
              <w:spacing w:after="0"/>
              <w:rPr>
                <w:sz w:val="20"/>
                <w:szCs w:val="20"/>
              </w:rPr>
            </w:pPr>
            <w:r w:rsidRPr="005023EF">
              <w:rPr>
                <w:sz w:val="20"/>
                <w:szCs w:val="20"/>
              </w:rPr>
              <w:t>Causes of common workplace injuries: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lack of protection and safety equipment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slips, trips and falls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poor housekeeping </w:t>
            </w: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Brainstorm – what are the causes of workplace injury?</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Scan the portfolio of newspaper articles taking note of the causes of the injuries and add to the list.</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tabs>
                <w:tab w:val="left" w:pos="360"/>
              </w:tabs>
              <w:ind w:left="357" w:hanging="357"/>
              <w:jc w:val="left"/>
              <w:rPr>
                <w:rFonts w:cs="Times New Roman"/>
                <w:b/>
                <w:bCs w:val="0"/>
                <w:szCs w:val="20"/>
              </w:rPr>
            </w:pPr>
          </w:p>
        </w:tc>
        <w:tc>
          <w:tcPr>
            <w:tcW w:w="4973" w:type="dxa"/>
            <w:tcBorders>
              <w:top w:val="single" w:sz="4" w:space="0" w:color="auto"/>
              <w:bottom w:val="nil"/>
            </w:tcBorders>
          </w:tcPr>
          <w:p w:rsidR="00E710D0" w:rsidRPr="005023EF" w:rsidRDefault="00E710D0" w:rsidP="00E710D0">
            <w:pPr>
              <w:numPr>
                <w:ilvl w:val="0"/>
                <w:numId w:val="9"/>
              </w:numPr>
              <w:tabs>
                <w:tab w:val="clear" w:pos="720"/>
              </w:tabs>
              <w:spacing w:before="120"/>
              <w:ind w:left="181" w:hanging="181"/>
              <w:rPr>
                <w:sz w:val="20"/>
                <w:szCs w:val="20"/>
              </w:rPr>
            </w:pPr>
            <w:r w:rsidRPr="005023EF">
              <w:rPr>
                <w:sz w:val="20"/>
                <w:szCs w:val="20"/>
              </w:rPr>
              <w:t>poor maintenance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lastRenderedPageBreak/>
              <w:t>inadequate lighting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spills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obstructions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faulty or incorrect equipment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poor ergonomics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inadequate instruction, training and supervision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personal factors including stress, tiredness and inappropriate behaviour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unrealistic time frames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negligence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fatigue.</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p>
        </w:tc>
        <w:tc>
          <w:tcPr>
            <w:tcW w:w="4927" w:type="dxa"/>
            <w:tcBorders>
              <w:top w:val="single" w:sz="4" w:space="0" w:color="auto"/>
              <w:bottom w:val="nil"/>
            </w:tcBorders>
          </w:tcPr>
          <w:p w:rsidR="00E710D0" w:rsidRPr="005023EF" w:rsidRDefault="00E710D0" w:rsidP="0091260B">
            <w:pPr>
              <w:pStyle w:val="BodyText"/>
              <w:spacing w:after="0"/>
              <w:ind w:left="181" w:hanging="181"/>
              <w:rPr>
                <w:sz w:val="20"/>
                <w:szCs w:val="20"/>
                <w:lang w:val="en-AU"/>
              </w:rPr>
            </w:pPr>
            <w:r w:rsidRPr="005023EF">
              <w:rPr>
                <w:sz w:val="20"/>
                <w:szCs w:val="20"/>
                <w:lang w:val="en-AU"/>
              </w:rPr>
              <w:lastRenderedPageBreak/>
              <w:t>[Link to Task 4]</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tabs>
                <w:tab w:val="left" w:pos="360"/>
              </w:tabs>
              <w:ind w:left="357" w:hanging="357"/>
              <w:jc w:val="left"/>
              <w:rPr>
                <w:rFonts w:cs="Times New Roman"/>
                <w:b/>
                <w:bCs w:val="0"/>
                <w:szCs w:val="20"/>
              </w:rPr>
            </w:pPr>
          </w:p>
        </w:tc>
        <w:tc>
          <w:tcPr>
            <w:tcW w:w="4973" w:type="dxa"/>
            <w:tcBorders>
              <w:top w:val="nil"/>
              <w:bottom w:val="nil"/>
            </w:tcBorders>
          </w:tcPr>
          <w:p w:rsidR="00E710D0" w:rsidRPr="005023EF" w:rsidRDefault="00E710D0" w:rsidP="0091260B">
            <w:pPr>
              <w:pStyle w:val="BodyText"/>
              <w:spacing w:before="0" w:after="0"/>
              <w:rPr>
                <w:sz w:val="20"/>
                <w:szCs w:val="20"/>
              </w:rPr>
            </w:pPr>
            <w:r w:rsidRPr="005023EF">
              <w:rPr>
                <w:sz w:val="20"/>
                <w:szCs w:val="20"/>
              </w:rPr>
              <w:t>An awareness of a range of potential workplace injuries:</w:t>
            </w:r>
          </w:p>
          <w:p w:rsidR="00E710D0" w:rsidRPr="005023EF" w:rsidRDefault="00E710D0" w:rsidP="00E710D0">
            <w:pPr>
              <w:tabs>
                <w:tab w:val="num" w:pos="180"/>
                <w:tab w:val="num" w:pos="926"/>
              </w:tabs>
              <w:ind w:left="181" w:hanging="181"/>
              <w:rPr>
                <w:sz w:val="20"/>
                <w:szCs w:val="20"/>
              </w:rPr>
            </w:pPr>
            <w:r w:rsidRPr="005023EF">
              <w:rPr>
                <w:sz w:val="20"/>
                <w:szCs w:val="20"/>
              </w:rPr>
              <w:t>allergic reactions</w:t>
            </w:r>
          </w:p>
          <w:p w:rsidR="00E710D0" w:rsidRPr="005023EF" w:rsidRDefault="00E710D0" w:rsidP="00E710D0">
            <w:pPr>
              <w:tabs>
                <w:tab w:val="num" w:pos="180"/>
                <w:tab w:val="num" w:pos="926"/>
              </w:tabs>
              <w:ind w:left="181" w:hanging="181"/>
              <w:rPr>
                <w:sz w:val="20"/>
                <w:szCs w:val="20"/>
              </w:rPr>
            </w:pPr>
            <w:r w:rsidRPr="005023EF">
              <w:rPr>
                <w:sz w:val="20"/>
                <w:szCs w:val="20"/>
              </w:rPr>
              <w:t>burns</w:t>
            </w:r>
          </w:p>
          <w:p w:rsidR="00E710D0" w:rsidRPr="005023EF" w:rsidRDefault="00E710D0" w:rsidP="00E710D0">
            <w:pPr>
              <w:tabs>
                <w:tab w:val="num" w:pos="180"/>
                <w:tab w:val="num" w:pos="926"/>
              </w:tabs>
              <w:ind w:left="181" w:hanging="181"/>
              <w:rPr>
                <w:sz w:val="20"/>
                <w:szCs w:val="20"/>
              </w:rPr>
            </w:pPr>
            <w:r w:rsidRPr="005023EF">
              <w:rPr>
                <w:sz w:val="20"/>
                <w:szCs w:val="20"/>
              </w:rPr>
              <w:t xml:space="preserve">cardiovascular failure </w:t>
            </w:r>
          </w:p>
          <w:p w:rsidR="00E710D0" w:rsidRPr="005023EF" w:rsidRDefault="00E710D0" w:rsidP="00E710D0">
            <w:pPr>
              <w:tabs>
                <w:tab w:val="num" w:pos="180"/>
                <w:tab w:val="num" w:pos="926"/>
              </w:tabs>
              <w:ind w:left="181" w:hanging="181"/>
              <w:rPr>
                <w:sz w:val="20"/>
                <w:szCs w:val="20"/>
              </w:rPr>
            </w:pPr>
            <w:r w:rsidRPr="005023EF">
              <w:rPr>
                <w:sz w:val="20"/>
                <w:szCs w:val="20"/>
              </w:rPr>
              <w:t>dislocations and fractures</w:t>
            </w:r>
          </w:p>
          <w:p w:rsidR="00E710D0" w:rsidRPr="005023EF" w:rsidRDefault="00E710D0" w:rsidP="00E710D0">
            <w:pPr>
              <w:tabs>
                <w:tab w:val="num" w:pos="180"/>
                <w:tab w:val="num" w:pos="926"/>
              </w:tabs>
              <w:ind w:left="181" w:hanging="181"/>
              <w:rPr>
                <w:sz w:val="20"/>
                <w:szCs w:val="20"/>
              </w:rPr>
            </w:pPr>
            <w:r w:rsidRPr="005023EF">
              <w:rPr>
                <w:sz w:val="20"/>
                <w:szCs w:val="20"/>
              </w:rPr>
              <w:t>eye injuries</w:t>
            </w:r>
          </w:p>
          <w:p w:rsidR="00E710D0" w:rsidRPr="005023EF" w:rsidRDefault="00E710D0" w:rsidP="00E710D0">
            <w:pPr>
              <w:tabs>
                <w:tab w:val="num" w:pos="180"/>
                <w:tab w:val="num" w:pos="926"/>
              </w:tabs>
              <w:ind w:left="181" w:hanging="181"/>
              <w:rPr>
                <w:sz w:val="20"/>
                <w:szCs w:val="20"/>
              </w:rPr>
            </w:pPr>
            <w:r w:rsidRPr="005023EF">
              <w:rPr>
                <w:sz w:val="20"/>
                <w:szCs w:val="20"/>
              </w:rPr>
              <w:t>puncture wounds and cuts</w:t>
            </w:r>
          </w:p>
          <w:p w:rsidR="00E710D0" w:rsidRPr="005023EF" w:rsidRDefault="00E710D0" w:rsidP="00E710D0">
            <w:pPr>
              <w:tabs>
                <w:tab w:val="num" w:pos="180"/>
                <w:tab w:val="num" w:pos="926"/>
              </w:tabs>
              <w:ind w:left="181" w:hanging="181"/>
              <w:rPr>
                <w:sz w:val="20"/>
                <w:szCs w:val="20"/>
              </w:rPr>
            </w:pPr>
            <w:r w:rsidRPr="005023EF">
              <w:rPr>
                <w:sz w:val="20"/>
                <w:szCs w:val="20"/>
              </w:rPr>
              <w:t>crushing and amputation</w:t>
            </w:r>
          </w:p>
          <w:p w:rsidR="00E710D0" w:rsidRPr="005023EF" w:rsidRDefault="00E710D0" w:rsidP="00E710D0">
            <w:pPr>
              <w:tabs>
                <w:tab w:val="num" w:pos="180"/>
                <w:tab w:val="num" w:pos="926"/>
              </w:tabs>
              <w:ind w:left="181" w:hanging="181"/>
              <w:rPr>
                <w:sz w:val="20"/>
                <w:szCs w:val="20"/>
              </w:rPr>
            </w:pPr>
            <w:r w:rsidRPr="005023EF">
              <w:rPr>
                <w:sz w:val="20"/>
                <w:szCs w:val="20"/>
              </w:rPr>
              <w:t>sprains and strains</w:t>
            </w:r>
          </w:p>
          <w:p w:rsidR="00E710D0" w:rsidRPr="005023EF" w:rsidRDefault="00E710D0" w:rsidP="00E710D0">
            <w:pPr>
              <w:tabs>
                <w:tab w:val="num" w:pos="180"/>
                <w:tab w:val="num" w:pos="926"/>
              </w:tabs>
              <w:ind w:left="181" w:hanging="181"/>
              <w:rPr>
                <w:sz w:val="20"/>
                <w:szCs w:val="20"/>
              </w:rPr>
            </w:pPr>
            <w:r w:rsidRPr="005023EF">
              <w:rPr>
                <w:sz w:val="20"/>
                <w:szCs w:val="20"/>
              </w:rPr>
              <w:t>bites and stings</w:t>
            </w:r>
          </w:p>
          <w:p w:rsidR="00E710D0" w:rsidRPr="005023EF" w:rsidRDefault="00E710D0" w:rsidP="00E710D0">
            <w:pPr>
              <w:tabs>
                <w:tab w:val="num" w:pos="180"/>
                <w:tab w:val="num" w:pos="926"/>
              </w:tabs>
              <w:ind w:left="181" w:hanging="181"/>
              <w:rPr>
                <w:sz w:val="20"/>
                <w:szCs w:val="20"/>
              </w:rPr>
            </w:pPr>
            <w:r w:rsidRPr="005023EF">
              <w:rPr>
                <w:sz w:val="20"/>
                <w:szCs w:val="20"/>
              </w:rPr>
              <w:t>heat exhaustion</w:t>
            </w:r>
          </w:p>
          <w:p w:rsidR="00E710D0" w:rsidRPr="005023EF" w:rsidRDefault="00E710D0" w:rsidP="00E710D0">
            <w:pPr>
              <w:tabs>
                <w:tab w:val="num" w:pos="180"/>
                <w:tab w:val="num" w:pos="926"/>
              </w:tabs>
              <w:ind w:left="181" w:hanging="181"/>
              <w:rPr>
                <w:sz w:val="20"/>
                <w:szCs w:val="20"/>
              </w:rPr>
            </w:pPr>
            <w:r w:rsidRPr="005023EF">
              <w:rPr>
                <w:sz w:val="20"/>
                <w:szCs w:val="20"/>
              </w:rPr>
              <w:t>medical conditions including epilepsy, diabetes and asthma</w:t>
            </w:r>
          </w:p>
          <w:p w:rsidR="00E710D0" w:rsidRPr="005023EF" w:rsidRDefault="00E710D0" w:rsidP="00E710D0">
            <w:pPr>
              <w:tabs>
                <w:tab w:val="num" w:pos="180"/>
                <w:tab w:val="num" w:pos="926"/>
              </w:tabs>
              <w:ind w:left="181" w:hanging="181"/>
              <w:rPr>
                <w:sz w:val="20"/>
                <w:szCs w:val="20"/>
              </w:rPr>
            </w:pPr>
            <w:r w:rsidRPr="005023EF">
              <w:rPr>
                <w:sz w:val="20"/>
                <w:szCs w:val="20"/>
              </w:rPr>
              <w:t>poisoning and toxic substances</w:t>
            </w:r>
          </w:p>
          <w:p w:rsidR="00E710D0" w:rsidRPr="005023EF" w:rsidRDefault="00E710D0" w:rsidP="00E710D0">
            <w:pPr>
              <w:tabs>
                <w:tab w:val="num" w:pos="180"/>
                <w:tab w:val="num" w:pos="926"/>
              </w:tabs>
              <w:ind w:left="181" w:hanging="181"/>
              <w:rPr>
                <w:sz w:val="20"/>
                <w:szCs w:val="20"/>
              </w:rPr>
            </w:pPr>
            <w:r w:rsidRPr="005023EF">
              <w:rPr>
                <w:sz w:val="20"/>
                <w:szCs w:val="20"/>
              </w:rPr>
              <w:t>shock.</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Brainstorm – potential workplace injuries for the manufacturing, engineering and related services industries.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Activity – each student to be allocated a workplace injury to investigate. Identify the signs/symptoms of the injury and basic first aid techniques required. Information to be collated from all class members, presented in table format and provided as a handout.</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tabs>
                <w:tab w:val="left" w:pos="360"/>
              </w:tabs>
              <w:ind w:left="357" w:hanging="357"/>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tabs>
                <w:tab w:val="num" w:pos="926"/>
              </w:tabs>
              <w:spacing w:before="120"/>
              <w:rPr>
                <w:sz w:val="20"/>
                <w:szCs w:val="20"/>
              </w:rPr>
            </w:pPr>
            <w:r w:rsidRPr="005023EF">
              <w:rPr>
                <w:sz w:val="20"/>
                <w:szCs w:val="20"/>
              </w:rPr>
              <w:t>Measures to prevent common workplace accidents, injury or impairment:</w:t>
            </w:r>
          </w:p>
          <w:p w:rsidR="00E710D0" w:rsidRPr="005023EF" w:rsidRDefault="00E710D0" w:rsidP="00E710D0">
            <w:pPr>
              <w:tabs>
                <w:tab w:val="num" w:pos="180"/>
                <w:tab w:val="num" w:pos="926"/>
              </w:tabs>
              <w:ind w:left="181" w:hanging="181"/>
              <w:rPr>
                <w:sz w:val="20"/>
                <w:szCs w:val="20"/>
              </w:rPr>
            </w:pPr>
            <w:r w:rsidRPr="005023EF">
              <w:rPr>
                <w:sz w:val="20"/>
                <w:szCs w:val="20"/>
              </w:rPr>
              <w:t>following safety procedures accurately</w:t>
            </w:r>
          </w:p>
          <w:p w:rsidR="00E710D0" w:rsidRPr="005023EF" w:rsidRDefault="00E710D0" w:rsidP="00E710D0">
            <w:pPr>
              <w:tabs>
                <w:tab w:val="num" w:pos="180"/>
                <w:tab w:val="num" w:pos="926"/>
              </w:tabs>
              <w:ind w:left="181" w:hanging="181"/>
              <w:rPr>
                <w:sz w:val="20"/>
                <w:szCs w:val="20"/>
              </w:rPr>
            </w:pPr>
            <w:r w:rsidRPr="005023EF">
              <w:rPr>
                <w:sz w:val="20"/>
                <w:szCs w:val="20"/>
              </w:rPr>
              <w:t>adopting correct posture and manual handling techniques</w:t>
            </w:r>
          </w:p>
          <w:p w:rsidR="00E710D0" w:rsidRPr="005023EF" w:rsidRDefault="00E710D0" w:rsidP="00E710D0">
            <w:pPr>
              <w:tabs>
                <w:tab w:val="num" w:pos="180"/>
                <w:tab w:val="num" w:pos="926"/>
              </w:tabs>
              <w:ind w:left="181" w:hanging="181"/>
              <w:rPr>
                <w:sz w:val="20"/>
                <w:szCs w:val="20"/>
              </w:rPr>
            </w:pPr>
            <w:r w:rsidRPr="005023EF">
              <w:rPr>
                <w:sz w:val="20"/>
                <w:szCs w:val="20"/>
              </w:rPr>
              <w:t>taking adequate rest breaks</w:t>
            </w: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Class discussion – preventative measures.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 xml:space="preserve">Activity – following on from above, students design a poster – to be displayed in the classroom/ workshop – highlighting the injury, preventative measures and basic </w:t>
            </w:r>
          </w:p>
        </w:tc>
      </w:tr>
      <w:tr w:rsidR="00E710D0" w:rsidRPr="005023EF" w:rsidTr="0091260B">
        <w:trPr>
          <w:cantSplit/>
        </w:trPr>
        <w:tc>
          <w:tcPr>
            <w:tcW w:w="4248" w:type="dxa"/>
            <w:tcBorders>
              <w:top w:val="single" w:sz="4" w:space="0" w:color="auto"/>
              <w:bottom w:val="single" w:sz="4" w:space="0" w:color="auto"/>
            </w:tcBorders>
          </w:tcPr>
          <w:p w:rsidR="00E710D0" w:rsidRPr="005023EF" w:rsidRDefault="00E710D0" w:rsidP="0091260B">
            <w:pPr>
              <w:pStyle w:val="BodyText"/>
              <w:spacing w:after="0"/>
              <w:rPr>
                <w:i/>
                <w:sz w:val="20"/>
                <w:szCs w:val="20"/>
              </w:rPr>
            </w:pPr>
          </w:p>
        </w:tc>
        <w:tc>
          <w:tcPr>
            <w:tcW w:w="4973" w:type="dxa"/>
            <w:tcBorders>
              <w:top w:val="single" w:sz="4" w:space="0" w:color="auto"/>
              <w:bottom w:val="single" w:sz="4" w:space="0" w:color="auto"/>
            </w:tcBorders>
          </w:tcPr>
          <w:p w:rsidR="00E710D0" w:rsidRPr="005023EF" w:rsidRDefault="00E710D0" w:rsidP="00E710D0">
            <w:pPr>
              <w:tabs>
                <w:tab w:val="num" w:pos="180"/>
                <w:tab w:val="num" w:pos="926"/>
              </w:tabs>
              <w:spacing w:before="120"/>
              <w:ind w:left="181" w:hanging="181"/>
              <w:rPr>
                <w:sz w:val="20"/>
                <w:szCs w:val="20"/>
              </w:rPr>
            </w:pPr>
            <w:r w:rsidRPr="005023EF">
              <w:rPr>
                <w:sz w:val="20"/>
                <w:szCs w:val="20"/>
              </w:rPr>
              <w:t xml:space="preserve">controlling noise/sound levels and length of exposure to high levels of noise </w:t>
            </w:r>
          </w:p>
          <w:p w:rsidR="00E710D0" w:rsidRPr="005023EF" w:rsidRDefault="00E710D0" w:rsidP="00E710D0">
            <w:pPr>
              <w:tabs>
                <w:tab w:val="num" w:pos="180"/>
                <w:tab w:val="num" w:pos="926"/>
              </w:tabs>
              <w:ind w:left="181" w:hanging="181"/>
              <w:rPr>
                <w:sz w:val="20"/>
                <w:szCs w:val="20"/>
              </w:rPr>
            </w:pPr>
            <w:r w:rsidRPr="005023EF">
              <w:rPr>
                <w:sz w:val="20"/>
                <w:szCs w:val="20"/>
              </w:rPr>
              <w:t>using PPE</w:t>
            </w:r>
          </w:p>
          <w:p w:rsidR="00E710D0" w:rsidRPr="005023EF" w:rsidRDefault="00E710D0" w:rsidP="00E710D0">
            <w:pPr>
              <w:tabs>
                <w:tab w:val="num" w:pos="180"/>
                <w:tab w:val="num" w:pos="926"/>
              </w:tabs>
              <w:ind w:left="181" w:hanging="181"/>
              <w:rPr>
                <w:sz w:val="20"/>
                <w:szCs w:val="20"/>
              </w:rPr>
            </w:pPr>
            <w:r w:rsidRPr="005023EF">
              <w:rPr>
                <w:sz w:val="20"/>
                <w:szCs w:val="20"/>
              </w:rPr>
              <w:t>avoiding eye strain</w:t>
            </w:r>
          </w:p>
          <w:p w:rsidR="00E710D0" w:rsidRPr="005023EF" w:rsidRDefault="00E710D0" w:rsidP="00E710D0">
            <w:pPr>
              <w:tabs>
                <w:tab w:val="num" w:pos="180"/>
                <w:tab w:val="num" w:pos="926"/>
              </w:tabs>
              <w:ind w:left="181" w:hanging="181"/>
              <w:rPr>
                <w:sz w:val="20"/>
                <w:szCs w:val="20"/>
              </w:rPr>
            </w:pPr>
            <w:r w:rsidRPr="005023EF">
              <w:rPr>
                <w:sz w:val="20"/>
                <w:szCs w:val="20"/>
              </w:rPr>
              <w:t>correct use of chemicals and dangerous substances/ equipment</w:t>
            </w:r>
          </w:p>
          <w:p w:rsidR="00E710D0" w:rsidRPr="005023EF" w:rsidRDefault="00E710D0" w:rsidP="00E710D0">
            <w:pPr>
              <w:tabs>
                <w:tab w:val="num" w:pos="180"/>
                <w:tab w:val="num" w:pos="926"/>
              </w:tabs>
              <w:ind w:left="181" w:hanging="181"/>
              <w:rPr>
                <w:sz w:val="20"/>
                <w:szCs w:val="20"/>
              </w:rPr>
            </w:pPr>
            <w:r w:rsidRPr="005023EF">
              <w:rPr>
                <w:sz w:val="20"/>
                <w:szCs w:val="20"/>
              </w:rPr>
              <w:t>stress management techniques</w:t>
            </w:r>
          </w:p>
          <w:p w:rsidR="00E710D0" w:rsidRPr="005023EF" w:rsidRDefault="00E710D0" w:rsidP="00E710D0">
            <w:pPr>
              <w:tabs>
                <w:tab w:val="num" w:pos="180"/>
                <w:tab w:val="num" w:pos="926"/>
              </w:tabs>
              <w:ind w:left="181" w:hanging="181"/>
              <w:rPr>
                <w:sz w:val="20"/>
                <w:szCs w:val="20"/>
              </w:rPr>
            </w:pPr>
            <w:r w:rsidRPr="005023EF">
              <w:rPr>
                <w:sz w:val="20"/>
                <w:szCs w:val="20"/>
              </w:rPr>
              <w:t>safe use of tools, machinery and equipment</w:t>
            </w:r>
          </w:p>
          <w:p w:rsidR="00E710D0" w:rsidRPr="005023EF" w:rsidRDefault="00E710D0" w:rsidP="00E710D0">
            <w:pPr>
              <w:tabs>
                <w:tab w:val="num" w:pos="180"/>
                <w:tab w:val="num" w:pos="926"/>
              </w:tabs>
              <w:ind w:left="181" w:hanging="181"/>
              <w:rPr>
                <w:sz w:val="20"/>
                <w:szCs w:val="20"/>
              </w:rPr>
            </w:pPr>
            <w:r w:rsidRPr="005023EF">
              <w:rPr>
                <w:sz w:val="20"/>
                <w:szCs w:val="20"/>
              </w:rPr>
              <w:t>procedures to deal with emergency, fire and accidents</w:t>
            </w:r>
          </w:p>
          <w:p w:rsidR="00E710D0" w:rsidRPr="005023EF" w:rsidRDefault="00E710D0" w:rsidP="00E710D0">
            <w:pPr>
              <w:tabs>
                <w:tab w:val="num" w:pos="180"/>
                <w:tab w:val="num" w:pos="926"/>
              </w:tabs>
              <w:ind w:left="181" w:hanging="181"/>
              <w:rPr>
                <w:sz w:val="20"/>
                <w:szCs w:val="20"/>
              </w:rPr>
            </w:pPr>
            <w:r w:rsidRPr="005023EF">
              <w:rPr>
                <w:sz w:val="20"/>
                <w:szCs w:val="20"/>
              </w:rPr>
              <w:t>risk management.</w:t>
            </w:r>
          </w:p>
          <w:p w:rsidR="00E710D0" w:rsidRPr="005023EF" w:rsidRDefault="00E710D0" w:rsidP="0091260B">
            <w:pPr>
              <w:rPr>
                <w:sz w:val="20"/>
                <w:szCs w:val="20"/>
              </w:rPr>
            </w:pPr>
          </w:p>
        </w:tc>
        <w:tc>
          <w:tcPr>
            <w:tcW w:w="4927" w:type="dxa"/>
            <w:tcBorders>
              <w:top w:val="single" w:sz="4" w:space="0" w:color="auto"/>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first aid techniques.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4]</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1.1</w:t>
            </w:r>
            <w:r w:rsidRPr="005023EF">
              <w:rPr>
                <w:rFonts w:cs="Times New Roman"/>
                <w:bCs w:val="0"/>
                <w:szCs w:val="20"/>
              </w:rPr>
              <w:tab/>
              <w:t>Work is carried out safely and in</w:t>
            </w:r>
            <w:r w:rsidRPr="005023EF">
              <w:rPr>
                <w:rFonts w:cs="Times New Roman"/>
                <w:b/>
                <w:bCs w:val="0"/>
                <w:szCs w:val="20"/>
              </w:rPr>
              <w:t xml:space="preserve"> </w:t>
            </w:r>
            <w:r w:rsidRPr="005023EF">
              <w:rPr>
                <w:rFonts w:cs="Times New Roman"/>
                <w:bCs w:val="0"/>
                <w:szCs w:val="20"/>
              </w:rPr>
              <w:t>accordance with company policy and procedures and legislative requirements.</w:t>
            </w:r>
          </w:p>
          <w:p w:rsidR="00E710D0" w:rsidRPr="005023EF" w:rsidRDefault="00E710D0" w:rsidP="0091260B">
            <w:pPr>
              <w:pStyle w:val="program"/>
              <w:tabs>
                <w:tab w:val="left" w:pos="360"/>
              </w:tabs>
              <w:ind w:left="357" w:hanging="357"/>
              <w:jc w:val="left"/>
              <w:rPr>
                <w:rFonts w:cs="Times New Roman"/>
                <w:szCs w:val="20"/>
              </w:rPr>
            </w:pPr>
          </w:p>
        </w:tc>
        <w:tc>
          <w:tcPr>
            <w:tcW w:w="4973" w:type="dxa"/>
            <w:tcBorders>
              <w:top w:val="single" w:sz="4" w:space="0" w:color="auto"/>
              <w:bottom w:val="nil"/>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 xml:space="preserve">Sources of OHS information </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An awareness of sources of information regarding occupational health and safety (OHS) in the workplace:·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organisation/company policies and procedures</w:t>
            </w:r>
          </w:p>
          <w:p w:rsidR="00E710D0" w:rsidRPr="005023EF" w:rsidRDefault="00E710D0" w:rsidP="00E710D0">
            <w:pPr>
              <w:numPr>
                <w:ilvl w:val="2"/>
                <w:numId w:val="18"/>
              </w:numPr>
              <w:tabs>
                <w:tab w:val="clear" w:pos="530"/>
              </w:tabs>
              <w:rPr>
                <w:sz w:val="20"/>
                <w:szCs w:val="20"/>
              </w:rPr>
            </w:pPr>
            <w:r w:rsidRPr="005023EF">
              <w:rPr>
                <w:sz w:val="20"/>
                <w:szCs w:val="20"/>
              </w:rPr>
              <w:t>project/site safety plan</w:t>
            </w:r>
          </w:p>
          <w:p w:rsidR="00E710D0" w:rsidRPr="005023EF" w:rsidRDefault="00E710D0" w:rsidP="00E710D0">
            <w:pPr>
              <w:numPr>
                <w:ilvl w:val="2"/>
                <w:numId w:val="18"/>
              </w:numPr>
              <w:tabs>
                <w:tab w:val="clear" w:pos="530"/>
              </w:tabs>
              <w:rPr>
                <w:sz w:val="20"/>
                <w:szCs w:val="20"/>
              </w:rPr>
            </w:pPr>
            <w:r w:rsidRPr="005023EF">
              <w:rPr>
                <w:sz w:val="20"/>
                <w:szCs w:val="20"/>
              </w:rPr>
              <w:t>emergency plan</w:t>
            </w:r>
          </w:p>
          <w:p w:rsidR="00E710D0" w:rsidRPr="005023EF" w:rsidRDefault="00E710D0" w:rsidP="00E710D0">
            <w:pPr>
              <w:numPr>
                <w:ilvl w:val="2"/>
                <w:numId w:val="18"/>
              </w:numPr>
              <w:tabs>
                <w:tab w:val="clear" w:pos="530"/>
              </w:tabs>
              <w:rPr>
                <w:sz w:val="20"/>
                <w:szCs w:val="20"/>
              </w:rPr>
            </w:pPr>
            <w:r w:rsidRPr="005023EF">
              <w:rPr>
                <w:sz w:val="20"/>
                <w:szCs w:val="20"/>
              </w:rPr>
              <w:t>Australian Standards</w:t>
            </w:r>
          </w:p>
          <w:p w:rsidR="00E710D0" w:rsidRPr="005023EF" w:rsidRDefault="00E710D0" w:rsidP="00E710D0">
            <w:pPr>
              <w:numPr>
                <w:ilvl w:val="2"/>
                <w:numId w:val="18"/>
              </w:numPr>
              <w:tabs>
                <w:tab w:val="clear" w:pos="530"/>
              </w:tabs>
              <w:rPr>
                <w:sz w:val="20"/>
                <w:szCs w:val="20"/>
              </w:rPr>
            </w:pPr>
            <w:r w:rsidRPr="005023EF">
              <w:rPr>
                <w:sz w:val="20"/>
                <w:szCs w:val="20"/>
              </w:rPr>
              <w:t>training manuals</w:t>
            </w:r>
          </w:p>
          <w:p w:rsidR="00E710D0" w:rsidRPr="005023EF" w:rsidRDefault="00E710D0" w:rsidP="00E710D0">
            <w:pPr>
              <w:numPr>
                <w:ilvl w:val="2"/>
                <w:numId w:val="18"/>
              </w:numPr>
              <w:tabs>
                <w:tab w:val="clear" w:pos="530"/>
              </w:tabs>
              <w:rPr>
                <w:sz w:val="20"/>
                <w:szCs w:val="20"/>
              </w:rPr>
            </w:pPr>
            <w:r w:rsidRPr="005023EF">
              <w:rPr>
                <w:sz w:val="20"/>
                <w:szCs w:val="20"/>
              </w:rPr>
              <w:t>operator’s manuals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WorkCover NSW publications/safety alerts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National Occupational Health and Safety Commission (NOHSC) guidelines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legislation/regulations/codes of practice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standard operating procedures (SOP)</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standard operation sheets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Material Safety Data Sheets (MSDS)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manufacturer’s specifications.</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Heading1"/>
              <w:spacing w:before="120" w:after="0"/>
              <w:rPr>
                <w:sz w:val="20"/>
                <w:szCs w:val="20"/>
              </w:rPr>
            </w:pPr>
          </w:p>
          <w:p w:rsidR="00E710D0" w:rsidRPr="005023EF" w:rsidRDefault="00E710D0" w:rsidP="0091260B">
            <w:pPr>
              <w:pStyle w:val="BodyText"/>
              <w:spacing w:before="0" w:after="0"/>
              <w:rPr>
                <w:sz w:val="20"/>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Focus question – as a manufacturing, engineering and related services industries worker, where could you find information regarding OHS in your workplace?</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Compile a list of a range of sources and for each source make brief notes regarding the type of OHS information it provides the worker.</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Visual stimulus – samples of the listed sources.</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[Link to Task 4]</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180" w:hanging="180"/>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pStyle w:val="BodyText"/>
              <w:spacing w:after="0"/>
              <w:rPr>
                <w:sz w:val="20"/>
                <w:szCs w:val="20"/>
              </w:rPr>
            </w:pPr>
            <w:r w:rsidRPr="005023EF">
              <w:rPr>
                <w:sz w:val="20"/>
                <w:szCs w:val="20"/>
              </w:rPr>
              <w:t>An awareness of:</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importance of following SOP</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reasons for use of SOP.</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Class discussion and accompanying handout.</w:t>
            </w:r>
          </w:p>
        </w:tc>
      </w:tr>
      <w:tr w:rsidR="00E710D0" w:rsidRPr="005023EF" w:rsidTr="0091260B">
        <w:trPr>
          <w:cantSplit/>
        </w:trPr>
        <w:tc>
          <w:tcPr>
            <w:tcW w:w="4248" w:type="dxa"/>
            <w:tcBorders>
              <w:top w:val="single" w:sz="4" w:space="0" w:color="auto"/>
              <w:left w:val="single" w:sz="4" w:space="0" w:color="auto"/>
              <w:bottom w:val="single" w:sz="4" w:space="0" w:color="auto"/>
              <w:right w:val="single" w:sz="4" w:space="0" w:color="auto"/>
            </w:tcBorders>
          </w:tcPr>
          <w:p w:rsidR="00E710D0" w:rsidRPr="005023EF" w:rsidRDefault="00E710D0" w:rsidP="0091260B">
            <w:pPr>
              <w:pStyle w:val="program"/>
              <w:ind w:left="180" w:hanging="180"/>
              <w:jc w:val="left"/>
              <w:rPr>
                <w:rFonts w:cs="Times New Roman"/>
                <w:szCs w:val="20"/>
              </w:rPr>
            </w:pPr>
          </w:p>
        </w:tc>
        <w:tc>
          <w:tcPr>
            <w:tcW w:w="4973" w:type="dxa"/>
            <w:tcBorders>
              <w:top w:val="single" w:sz="4" w:space="0" w:color="auto"/>
              <w:left w:val="single" w:sz="4" w:space="0" w:color="auto"/>
              <w:bottom w:val="single" w:sz="4" w:space="0" w:color="auto"/>
              <w:right w:val="single" w:sz="4" w:space="0" w:color="auto"/>
            </w:tcBorders>
          </w:tcPr>
          <w:p w:rsidR="00E710D0" w:rsidRPr="005023EF" w:rsidRDefault="00E710D0" w:rsidP="0091260B">
            <w:pPr>
              <w:spacing w:before="120"/>
              <w:rPr>
                <w:sz w:val="20"/>
                <w:szCs w:val="20"/>
              </w:rPr>
            </w:pPr>
            <w:r w:rsidRPr="005023EF">
              <w:rPr>
                <w:sz w:val="20"/>
                <w:szCs w:val="20"/>
              </w:rPr>
              <w:t>An acknowledgement of the importance of training in safe work practices and emergency procedures to meet OHS requirements.</w:t>
            </w:r>
          </w:p>
          <w:p w:rsidR="00E710D0" w:rsidRPr="005023EF" w:rsidRDefault="00E710D0" w:rsidP="0091260B">
            <w:pPr>
              <w:pStyle w:val="BodyText"/>
              <w:spacing w:before="0" w:after="0"/>
              <w:rPr>
                <w:sz w:val="20"/>
                <w:szCs w:val="20"/>
              </w:rPr>
            </w:pPr>
          </w:p>
        </w:tc>
        <w:tc>
          <w:tcPr>
            <w:tcW w:w="4927" w:type="dxa"/>
            <w:tcBorders>
              <w:top w:val="single" w:sz="4" w:space="0" w:color="auto"/>
              <w:left w:val="single" w:sz="4" w:space="0" w:color="auto"/>
              <w:bottom w:val="single" w:sz="4" w:space="0" w:color="auto"/>
              <w:right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Class discussion – why OHS training is necessary and how training may be delivered.</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Focus question – what should be included in an OH&amp;S induction package for a new employee?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Review the OHS induction procedures for the metal and engineering course and while on work placement.</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Visual stimulus – operator manuals for tools and equipment likely to be used by students during the metal and engineering course.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Students design an induction course for a tool and piece of equipment and ‘deliver’ this training to classmates. [Link to Task 18]</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single" w:sz="4" w:space="0" w:color="auto"/>
              <w:left w:val="single" w:sz="4" w:space="0" w:color="auto"/>
              <w:bottom w:val="nil"/>
              <w:right w:val="single" w:sz="4" w:space="0" w:color="auto"/>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1.1</w:t>
            </w:r>
            <w:r w:rsidRPr="005023EF">
              <w:rPr>
                <w:rFonts w:cs="Times New Roman"/>
                <w:bCs w:val="0"/>
                <w:szCs w:val="20"/>
              </w:rPr>
              <w:tab/>
              <w:t>Work is carried out safely and in</w:t>
            </w:r>
            <w:r w:rsidRPr="005023EF">
              <w:rPr>
                <w:rFonts w:cs="Times New Roman"/>
                <w:b/>
                <w:bCs w:val="0"/>
                <w:szCs w:val="20"/>
              </w:rPr>
              <w:t xml:space="preserve"> </w:t>
            </w:r>
            <w:r w:rsidRPr="005023EF">
              <w:rPr>
                <w:rFonts w:cs="Times New Roman"/>
                <w:bCs w:val="0"/>
                <w:szCs w:val="20"/>
              </w:rPr>
              <w:t>accordance with company policy and procedures and legislative requirements.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1.3</w:t>
            </w:r>
            <w:r w:rsidRPr="005023EF">
              <w:rPr>
                <w:rFonts w:cs="Times New Roman"/>
                <w:bCs w:val="0"/>
                <w:szCs w:val="20"/>
              </w:rPr>
              <w:tab/>
              <w:t>Responsibilities and duties of employees are understood and demonstrated in day-to-day actions.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1.5</w:t>
            </w:r>
            <w:r w:rsidRPr="005023EF">
              <w:rPr>
                <w:rFonts w:cs="Times New Roman"/>
                <w:bCs w:val="0"/>
                <w:szCs w:val="20"/>
              </w:rPr>
              <w:tab/>
              <w:t>All safety equipment and devices are used according to legislative requirements and company/manufacturers’ procedures.</w:t>
            </w:r>
          </w:p>
          <w:p w:rsidR="00E710D0" w:rsidRPr="005023EF" w:rsidRDefault="00E710D0" w:rsidP="0091260B">
            <w:pPr>
              <w:pStyle w:val="program"/>
              <w:ind w:left="357" w:hanging="357"/>
              <w:jc w:val="left"/>
              <w:rPr>
                <w:rFonts w:cs="Times New Roman"/>
                <w:b/>
                <w:bCs w:val="0"/>
                <w:szCs w:val="20"/>
              </w:rPr>
            </w:pPr>
            <w:r w:rsidRPr="005023EF">
              <w:rPr>
                <w:rFonts w:cs="Times New Roman"/>
                <w:b/>
                <w:bCs w:val="0"/>
                <w:szCs w:val="20"/>
              </w:rPr>
              <w:t>2</w:t>
            </w:r>
            <w:r w:rsidRPr="005023EF">
              <w:rPr>
                <w:rFonts w:cs="Times New Roman"/>
                <w:b/>
                <w:bCs w:val="0"/>
                <w:szCs w:val="20"/>
              </w:rPr>
              <w:tab/>
              <w:t>Report workplace hazards and accidents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2.1</w:t>
            </w:r>
            <w:r w:rsidRPr="005023EF">
              <w:rPr>
                <w:rFonts w:cs="Times New Roman"/>
                <w:bCs w:val="0"/>
                <w:szCs w:val="20"/>
              </w:rPr>
              <w:tab/>
              <w:t>Actual and foreseeable workplace hazards are</w:t>
            </w:r>
          </w:p>
        </w:tc>
        <w:tc>
          <w:tcPr>
            <w:tcW w:w="4973" w:type="dxa"/>
            <w:tcBorders>
              <w:top w:val="single" w:sz="4" w:space="0" w:color="auto"/>
              <w:left w:val="single" w:sz="4" w:space="0" w:color="auto"/>
              <w:bottom w:val="nil"/>
              <w:right w:val="single" w:sz="4" w:space="0" w:color="auto"/>
            </w:tcBorders>
          </w:tcPr>
          <w:p w:rsidR="00E710D0" w:rsidRPr="005023EF" w:rsidRDefault="00E710D0" w:rsidP="0091260B">
            <w:pPr>
              <w:pStyle w:val="BodyText"/>
              <w:spacing w:before="80" w:after="0"/>
              <w:rPr>
                <w:b/>
                <w:sz w:val="20"/>
                <w:szCs w:val="20"/>
              </w:rPr>
            </w:pPr>
            <w:r w:rsidRPr="005023EF">
              <w:rPr>
                <w:b/>
                <w:sz w:val="20"/>
                <w:szCs w:val="20"/>
              </w:rPr>
              <w:t>OHS legislation</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A basic awareness of the difference between: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legislation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regulation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codes of practice.</w:t>
            </w:r>
          </w:p>
          <w:p w:rsidR="00E710D0" w:rsidRPr="005023EF" w:rsidRDefault="00E710D0" w:rsidP="0091260B">
            <w:pPr>
              <w:rPr>
                <w:sz w:val="20"/>
                <w:szCs w:val="20"/>
              </w:rPr>
            </w:pPr>
          </w:p>
        </w:tc>
        <w:tc>
          <w:tcPr>
            <w:tcW w:w="4927" w:type="dxa"/>
            <w:tcBorders>
              <w:top w:val="single" w:sz="4" w:space="0" w:color="auto"/>
              <w:left w:val="single" w:sz="4" w:space="0" w:color="auto"/>
              <w:bottom w:val="nil"/>
            </w:tcBorders>
          </w:tcPr>
          <w:p w:rsidR="00E710D0" w:rsidRPr="005023EF" w:rsidRDefault="00E710D0" w:rsidP="0091260B">
            <w:pPr>
              <w:pStyle w:val="BodyText"/>
              <w:spacing w:before="80" w:after="0"/>
              <w:rPr>
                <w:sz w:val="20"/>
                <w:szCs w:val="20"/>
                <w:lang w:val="en-AU"/>
              </w:rPr>
            </w:pP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Develop a glossary of terms: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legislation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act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regulation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standards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code of practice.</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Internet activity – visit the website for WorkCover NSW. Go to the section on ‘Laws and Policy’.</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4]</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jc w:val="left"/>
              <w:rPr>
                <w:rFonts w:cs="Times New Roman"/>
                <w:bCs w:val="0"/>
                <w:szCs w:val="20"/>
              </w:rPr>
            </w:pPr>
            <w:r w:rsidRPr="005023EF">
              <w:rPr>
                <w:rFonts w:cs="Times New Roman"/>
                <w:bCs w:val="0"/>
                <w:szCs w:val="20"/>
              </w:rPr>
              <w:t>identified during course of work and reported to appropriate person according to standard operating procedures.</w:t>
            </w:r>
          </w:p>
        </w:tc>
        <w:tc>
          <w:tcPr>
            <w:tcW w:w="4973" w:type="dxa"/>
            <w:tcBorders>
              <w:top w:val="nil"/>
              <w:bottom w:val="single" w:sz="4" w:space="0" w:color="auto"/>
            </w:tcBorders>
          </w:tcPr>
          <w:p w:rsidR="00E710D0" w:rsidRPr="005023EF" w:rsidRDefault="00E710D0" w:rsidP="0091260B">
            <w:pPr>
              <w:pStyle w:val="BodyText"/>
              <w:widowControl w:val="0"/>
              <w:spacing w:after="0"/>
              <w:rPr>
                <w:sz w:val="20"/>
                <w:szCs w:val="20"/>
              </w:rPr>
            </w:pPr>
            <w:r w:rsidRPr="005023EF">
              <w:rPr>
                <w:sz w:val="20"/>
                <w:szCs w:val="20"/>
              </w:rPr>
              <w:t>A basic understanding of OHS legislation, regulations and codes of practice:</w:t>
            </w:r>
          </w:p>
          <w:p w:rsidR="00E710D0" w:rsidRPr="005023EF" w:rsidRDefault="00E710D0" w:rsidP="00E710D0">
            <w:pPr>
              <w:numPr>
                <w:ilvl w:val="0"/>
                <w:numId w:val="9"/>
              </w:numPr>
              <w:tabs>
                <w:tab w:val="clear" w:pos="720"/>
              </w:tabs>
              <w:ind w:left="181" w:hanging="181"/>
              <w:rPr>
                <w:sz w:val="20"/>
                <w:szCs w:val="20"/>
              </w:rPr>
            </w:pPr>
            <w:r w:rsidRPr="005023EF">
              <w:rPr>
                <w:i/>
                <w:sz w:val="20"/>
                <w:szCs w:val="20"/>
              </w:rPr>
              <w:t>Occupational Health and Safety Act 2000</w:t>
            </w:r>
            <w:r w:rsidRPr="005023EF">
              <w:rPr>
                <w:sz w:val="20"/>
                <w:szCs w:val="20"/>
              </w:rPr>
              <w:t xml:space="preserve"> (NSW)</w:t>
            </w:r>
            <w:r w:rsidRPr="005023EF">
              <w:rPr>
                <w:i/>
                <w:sz w:val="20"/>
                <w:szCs w:val="20"/>
              </w:rPr>
              <w:t>Occupational Health and Safety Regulations 2001</w:t>
            </w:r>
            <w:r w:rsidRPr="005023EF">
              <w:rPr>
                <w:sz w:val="20"/>
                <w:szCs w:val="20"/>
              </w:rPr>
              <w:t xml:space="preserve"> (NSW)</w:t>
            </w:r>
          </w:p>
          <w:p w:rsidR="00E710D0" w:rsidRPr="005023EF" w:rsidRDefault="00E710D0" w:rsidP="00E710D0">
            <w:pPr>
              <w:numPr>
                <w:ilvl w:val="0"/>
                <w:numId w:val="9"/>
              </w:numPr>
              <w:tabs>
                <w:tab w:val="clear" w:pos="720"/>
              </w:tabs>
              <w:ind w:left="181" w:hanging="181"/>
              <w:rPr>
                <w:sz w:val="20"/>
                <w:szCs w:val="20"/>
              </w:rPr>
            </w:pPr>
            <w:r w:rsidRPr="005023EF">
              <w:rPr>
                <w:i/>
                <w:sz w:val="20"/>
                <w:szCs w:val="20"/>
              </w:rPr>
              <w:t>Workers Compensation Act 1987</w:t>
            </w:r>
            <w:r w:rsidRPr="005023EF">
              <w:rPr>
                <w:sz w:val="20"/>
                <w:szCs w:val="20"/>
              </w:rPr>
              <w:t xml:space="preserve"> (NSW) and </w:t>
            </w:r>
          </w:p>
        </w:tc>
        <w:tc>
          <w:tcPr>
            <w:tcW w:w="4927" w:type="dxa"/>
            <w:tcBorders>
              <w:top w:val="nil"/>
              <w:bottom w:val="single" w:sz="4" w:space="0" w:color="auto"/>
            </w:tcBorders>
          </w:tcPr>
          <w:p w:rsidR="00E710D0" w:rsidRPr="005023EF" w:rsidRDefault="00E710D0" w:rsidP="0091260B">
            <w:pPr>
              <w:pStyle w:val="program"/>
              <w:spacing w:before="120"/>
              <w:ind w:left="357" w:hanging="357"/>
              <w:jc w:val="left"/>
              <w:rPr>
                <w:rFonts w:cs="Times New Roman"/>
                <w:szCs w:val="20"/>
                <w:lang w:val="en-AU"/>
              </w:rPr>
            </w:pPr>
            <w:r w:rsidRPr="005023EF">
              <w:rPr>
                <w:rFonts w:cs="Times New Roman"/>
                <w:szCs w:val="20"/>
                <w:lang w:val="en-AU"/>
              </w:rPr>
              <w:t>Define the term ‘occupational health and safety’.</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Class discussion – the purposes of OHS legislation and codes of practice.</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 xml:space="preserve">Summarise key points of the legislation, regulations and </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jc w:val="left"/>
              <w:rPr>
                <w:rFonts w:cs="Times New Roman"/>
                <w:szCs w:val="20"/>
              </w:rPr>
            </w:pPr>
          </w:p>
        </w:tc>
        <w:tc>
          <w:tcPr>
            <w:tcW w:w="4973" w:type="dxa"/>
            <w:tcBorders>
              <w:top w:val="single" w:sz="4" w:space="0" w:color="auto"/>
              <w:bottom w:val="nil"/>
            </w:tcBorders>
          </w:tcPr>
          <w:p w:rsidR="00E710D0" w:rsidRPr="005023EF" w:rsidRDefault="00E710D0" w:rsidP="0091260B">
            <w:pPr>
              <w:spacing w:before="120"/>
              <w:ind w:left="181"/>
              <w:rPr>
                <w:sz w:val="20"/>
                <w:szCs w:val="20"/>
              </w:rPr>
            </w:pPr>
            <w:r w:rsidRPr="005023EF">
              <w:rPr>
                <w:sz w:val="20"/>
                <w:szCs w:val="20"/>
              </w:rPr>
              <w:t>amendments</w:t>
            </w:r>
          </w:p>
          <w:p w:rsidR="00E710D0" w:rsidRPr="005023EF" w:rsidRDefault="00E710D0" w:rsidP="00E710D0">
            <w:pPr>
              <w:numPr>
                <w:ilvl w:val="0"/>
                <w:numId w:val="9"/>
              </w:numPr>
              <w:tabs>
                <w:tab w:val="clear" w:pos="720"/>
              </w:tabs>
              <w:ind w:left="181" w:hanging="181"/>
              <w:rPr>
                <w:sz w:val="20"/>
                <w:szCs w:val="20"/>
              </w:rPr>
            </w:pPr>
            <w:r w:rsidRPr="005023EF">
              <w:rPr>
                <w:i/>
                <w:sz w:val="20"/>
                <w:szCs w:val="20"/>
              </w:rPr>
              <w:t>Workplace Injury Management and Workers Compensation Act 1998</w:t>
            </w:r>
            <w:r w:rsidRPr="005023EF">
              <w:rPr>
                <w:sz w:val="20"/>
                <w:szCs w:val="20"/>
              </w:rPr>
              <w:t xml:space="preserve"> (NSW)</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Codes of practice (WorkCover NSW)</w:t>
            </w:r>
          </w:p>
          <w:p w:rsidR="00E710D0" w:rsidRPr="005023EF" w:rsidRDefault="00E710D0" w:rsidP="00E710D0">
            <w:pPr>
              <w:numPr>
                <w:ilvl w:val="0"/>
                <w:numId w:val="17"/>
              </w:numPr>
              <w:tabs>
                <w:tab w:val="clear" w:pos="759"/>
              </w:tabs>
              <w:rPr>
                <w:sz w:val="20"/>
                <w:szCs w:val="20"/>
              </w:rPr>
            </w:pPr>
            <w:r w:rsidRPr="005023EF">
              <w:rPr>
                <w:sz w:val="20"/>
                <w:szCs w:val="20"/>
              </w:rPr>
              <w:t xml:space="preserve">OHS Consultation </w:t>
            </w:r>
          </w:p>
          <w:p w:rsidR="00E710D0" w:rsidRPr="005023EF" w:rsidRDefault="00E710D0" w:rsidP="00E710D0">
            <w:pPr>
              <w:numPr>
                <w:ilvl w:val="0"/>
                <w:numId w:val="17"/>
              </w:numPr>
              <w:tabs>
                <w:tab w:val="clear" w:pos="759"/>
              </w:tabs>
              <w:rPr>
                <w:sz w:val="20"/>
                <w:szCs w:val="20"/>
              </w:rPr>
            </w:pPr>
            <w:r w:rsidRPr="005023EF">
              <w:rPr>
                <w:sz w:val="20"/>
                <w:szCs w:val="20"/>
              </w:rPr>
              <w:t>Risk Assessment.</w:t>
            </w:r>
          </w:p>
        </w:tc>
        <w:tc>
          <w:tcPr>
            <w:tcW w:w="4927" w:type="dxa"/>
            <w:tcBorders>
              <w:top w:val="single" w:sz="4" w:space="0" w:color="auto"/>
              <w:bottom w:val="nil"/>
            </w:tcBorders>
          </w:tcPr>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 xml:space="preserve">codes of practice listed as it applies to the manufacturing, engineering and related services industries. This could be provided in a handout. </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Alternatively students could undertake an internet research activity</w:t>
            </w:r>
            <w:r w:rsidRPr="005023EF">
              <w:rPr>
                <w:szCs w:val="20"/>
              </w:rPr>
              <w:t xml:space="preserve"> where they are required to create a table outlining the following information for the legislation</w:t>
            </w:r>
            <w:r w:rsidRPr="005023EF">
              <w:rPr>
                <w:rFonts w:cs="Times New Roman"/>
                <w:szCs w:val="20"/>
                <w:lang w:val="en-AU"/>
              </w:rPr>
              <w:t>, regulations and codes of practice</w:t>
            </w:r>
            <w:r w:rsidRPr="005023EF">
              <w:rPr>
                <w:szCs w:val="20"/>
              </w:rPr>
              <w:t xml:space="preserve"> listed:</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website address where each can be accessed</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 brief outline of:</w:t>
            </w:r>
          </w:p>
          <w:p w:rsidR="00E710D0" w:rsidRPr="005023EF" w:rsidRDefault="00E710D0" w:rsidP="00E710D0">
            <w:pPr>
              <w:numPr>
                <w:ilvl w:val="0"/>
                <w:numId w:val="17"/>
              </w:numPr>
              <w:tabs>
                <w:tab w:val="clear" w:pos="759"/>
              </w:tabs>
              <w:rPr>
                <w:sz w:val="20"/>
                <w:szCs w:val="20"/>
              </w:rPr>
            </w:pPr>
            <w:r w:rsidRPr="005023EF">
              <w:rPr>
                <w:sz w:val="20"/>
                <w:szCs w:val="20"/>
              </w:rPr>
              <w:t>what each covers</w:t>
            </w:r>
          </w:p>
          <w:p w:rsidR="00E710D0" w:rsidRPr="005023EF" w:rsidRDefault="00E710D0" w:rsidP="00E710D0">
            <w:pPr>
              <w:numPr>
                <w:ilvl w:val="0"/>
                <w:numId w:val="17"/>
              </w:numPr>
              <w:tabs>
                <w:tab w:val="clear" w:pos="759"/>
              </w:tabs>
              <w:rPr>
                <w:sz w:val="20"/>
                <w:szCs w:val="20"/>
              </w:rPr>
            </w:pPr>
            <w:r w:rsidRPr="005023EF">
              <w:rPr>
                <w:sz w:val="20"/>
                <w:szCs w:val="20"/>
              </w:rPr>
              <w:t>the employer’s responsibilities</w:t>
            </w:r>
          </w:p>
          <w:p w:rsidR="00E710D0" w:rsidRPr="005023EF" w:rsidRDefault="00E710D0" w:rsidP="00E710D0">
            <w:pPr>
              <w:numPr>
                <w:ilvl w:val="0"/>
                <w:numId w:val="17"/>
              </w:numPr>
              <w:tabs>
                <w:tab w:val="clear" w:pos="759"/>
              </w:tabs>
              <w:rPr>
                <w:sz w:val="20"/>
                <w:szCs w:val="20"/>
              </w:rPr>
            </w:pPr>
            <w:r w:rsidRPr="005023EF">
              <w:rPr>
                <w:sz w:val="20"/>
                <w:szCs w:val="20"/>
              </w:rPr>
              <w:t>the employee’s responsibilities.</w:t>
            </w:r>
          </w:p>
          <w:p w:rsidR="00E710D0" w:rsidRPr="005023EF" w:rsidRDefault="00E710D0" w:rsidP="0091260B">
            <w:pPr>
              <w:pStyle w:val="program"/>
              <w:jc w:val="left"/>
              <w:rPr>
                <w:rFonts w:cs="Times New Roman"/>
                <w:szCs w:val="20"/>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[Link to Task 4]</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jc w:val="left"/>
              <w:rPr>
                <w:rFonts w:cs="Times New Roman"/>
                <w:szCs w:val="20"/>
              </w:rPr>
            </w:pPr>
          </w:p>
        </w:tc>
        <w:tc>
          <w:tcPr>
            <w:tcW w:w="4973" w:type="dxa"/>
            <w:tcBorders>
              <w:top w:val="nil"/>
              <w:bottom w:val="nil"/>
            </w:tcBorders>
          </w:tcPr>
          <w:p w:rsidR="00E710D0" w:rsidRPr="005023EF" w:rsidRDefault="00E710D0" w:rsidP="0091260B">
            <w:pPr>
              <w:rPr>
                <w:sz w:val="20"/>
                <w:szCs w:val="20"/>
              </w:rPr>
            </w:pPr>
            <w:r w:rsidRPr="005023EF">
              <w:rPr>
                <w:sz w:val="20"/>
                <w:szCs w:val="20"/>
              </w:rPr>
              <w:t>The concept of ‘participation’ and ‘consultation’ as it relates to workplace safety and employee rights and responsibilities.</w:t>
            </w: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program"/>
              <w:jc w:val="left"/>
              <w:rPr>
                <w:rFonts w:cs="Times New Roman"/>
                <w:szCs w:val="20"/>
                <w:lang w:val="en-AU"/>
              </w:rPr>
            </w:pPr>
            <w:r w:rsidRPr="005023EF">
              <w:rPr>
                <w:rFonts w:cs="Times New Roman"/>
                <w:szCs w:val="20"/>
                <w:lang w:val="en-AU"/>
              </w:rPr>
              <w:t>Define the terms ‘participation’ and ‘consultation’.</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Class discussion about the concept of participation and its relationship to the rights and responsibilities of employers and employees under the OHS legislation.</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spacing w:before="120"/>
              <w:jc w:val="left"/>
              <w:rPr>
                <w:rFonts w:cs="Times New Roman"/>
                <w:i/>
                <w:iCs/>
                <w:szCs w:val="20"/>
                <w:lang w:val="en-AU"/>
              </w:rPr>
            </w:pPr>
          </w:p>
        </w:tc>
        <w:tc>
          <w:tcPr>
            <w:tcW w:w="4973" w:type="dxa"/>
            <w:tcBorders>
              <w:top w:val="nil"/>
              <w:bottom w:val="single" w:sz="4" w:space="0" w:color="auto"/>
            </w:tcBorders>
          </w:tcPr>
          <w:p w:rsidR="00E710D0" w:rsidRPr="005023EF" w:rsidRDefault="00E710D0" w:rsidP="0091260B">
            <w:pPr>
              <w:pStyle w:val="BodyText"/>
              <w:spacing w:before="0" w:after="0"/>
              <w:rPr>
                <w:sz w:val="20"/>
                <w:szCs w:val="20"/>
              </w:rPr>
            </w:pPr>
            <w:r w:rsidRPr="005023EF">
              <w:rPr>
                <w:sz w:val="20"/>
                <w:szCs w:val="20"/>
              </w:rPr>
              <w:t>An awareness of employer responsibilities under the OHS Act including the following: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maintaining places of work under their control in a safe condition, and ensure safe entrances and exits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making arrangements to ensure safe handling, storage and transport of plant and substances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providing and maintaining systems of work and work environments that are safe and without risks to health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providing information, instruction, training  and supervision necessary to ensure the health and safety of employees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must not require employees to pay for anything done or provided to meet the requirements of the Act or Regulation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must consult with employees about OHS matters to </w:t>
            </w:r>
          </w:p>
        </w:tc>
        <w:tc>
          <w:tcPr>
            <w:tcW w:w="4927" w:type="dxa"/>
            <w:tcBorders>
              <w:top w:val="nil"/>
              <w:bottom w:val="single" w:sz="4" w:space="0" w:color="auto"/>
            </w:tcBorders>
          </w:tcPr>
          <w:p w:rsidR="00E710D0" w:rsidRPr="005023EF" w:rsidRDefault="00E710D0" w:rsidP="0091260B">
            <w:pPr>
              <w:pStyle w:val="BodyText"/>
              <w:spacing w:before="0" w:after="0"/>
              <w:rPr>
                <w:sz w:val="20"/>
                <w:szCs w:val="20"/>
              </w:rPr>
            </w:pPr>
            <w:r w:rsidRPr="005023EF">
              <w:rPr>
                <w:sz w:val="20"/>
                <w:szCs w:val="20"/>
              </w:rPr>
              <w:t xml:space="preserve">Handout briefly outlining employer and employee responsibilities. Students answer questions to demonstrate their understanding of these responsibilities. </w:t>
            </w:r>
          </w:p>
          <w:p w:rsidR="00E710D0" w:rsidRPr="005023EF" w:rsidRDefault="00E710D0" w:rsidP="0091260B">
            <w:pPr>
              <w:pStyle w:val="BodyText"/>
              <w:spacing w:before="0" w:after="0"/>
              <w:rPr>
                <w:sz w:val="20"/>
                <w:szCs w:val="20"/>
              </w:rPr>
            </w:pPr>
          </w:p>
          <w:p w:rsidR="00E710D0" w:rsidRPr="005023EF" w:rsidRDefault="00E710D0" w:rsidP="0091260B">
            <w:pPr>
              <w:pStyle w:val="program"/>
              <w:jc w:val="left"/>
              <w:rPr>
                <w:szCs w:val="20"/>
              </w:rPr>
            </w:pPr>
            <w:r w:rsidRPr="005023EF">
              <w:rPr>
                <w:szCs w:val="20"/>
              </w:rPr>
              <w:t>Class discussion – consequences of employers/employees, as a group and individually, not taking responsibility for OHS in the workplace.</w:t>
            </w:r>
          </w:p>
          <w:p w:rsidR="00E710D0" w:rsidRPr="005023EF" w:rsidRDefault="00E710D0" w:rsidP="0091260B">
            <w:pPr>
              <w:pStyle w:val="program"/>
              <w:jc w:val="left"/>
              <w:rPr>
                <w:szCs w:val="20"/>
              </w:rPr>
            </w:pPr>
          </w:p>
          <w:p w:rsidR="00E710D0" w:rsidRPr="005023EF" w:rsidRDefault="00E710D0" w:rsidP="0091260B">
            <w:pPr>
              <w:pStyle w:val="BodyText"/>
              <w:spacing w:before="0" w:after="0"/>
              <w:rPr>
                <w:sz w:val="20"/>
                <w:szCs w:val="20"/>
              </w:rPr>
            </w:pPr>
            <w:r w:rsidRPr="005023EF">
              <w:rPr>
                <w:sz w:val="20"/>
                <w:szCs w:val="20"/>
              </w:rPr>
              <w:t>Role play – scenarios of good and poor OHS, highlighting employer and employee responsibilities.</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Class discussion: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student responsibilities while on work placement</w:t>
            </w:r>
          </w:p>
          <w:p w:rsidR="00E710D0" w:rsidRPr="005023EF" w:rsidRDefault="00E710D0" w:rsidP="00E710D0">
            <w:pPr>
              <w:numPr>
                <w:ilvl w:val="0"/>
                <w:numId w:val="9"/>
              </w:numPr>
              <w:tabs>
                <w:tab w:val="clear" w:pos="720"/>
              </w:tabs>
              <w:ind w:left="181" w:hanging="181"/>
              <w:rPr>
                <w:rFonts w:cs="Arial"/>
                <w:sz w:val="20"/>
                <w:szCs w:val="20"/>
              </w:rPr>
            </w:pPr>
            <w:r w:rsidRPr="005023EF">
              <w:rPr>
                <w:sz w:val="20"/>
                <w:szCs w:val="20"/>
              </w:rPr>
              <w:t>what they should expect from their work placement employer.</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jc w:val="left"/>
              <w:rPr>
                <w:rFonts w:cs="Times New Roman"/>
                <w:szCs w:val="20"/>
              </w:rPr>
            </w:pPr>
          </w:p>
        </w:tc>
        <w:tc>
          <w:tcPr>
            <w:tcW w:w="4973" w:type="dxa"/>
            <w:tcBorders>
              <w:top w:val="single" w:sz="4" w:space="0" w:color="auto"/>
              <w:bottom w:val="nil"/>
            </w:tcBorders>
          </w:tcPr>
          <w:p w:rsidR="00E710D0" w:rsidRPr="005023EF" w:rsidRDefault="00E710D0" w:rsidP="0091260B">
            <w:pPr>
              <w:spacing w:before="120"/>
              <w:ind w:left="181"/>
              <w:rPr>
                <w:sz w:val="20"/>
                <w:szCs w:val="20"/>
              </w:rPr>
            </w:pPr>
            <w:r w:rsidRPr="005023EF">
              <w:rPr>
                <w:sz w:val="20"/>
                <w:szCs w:val="20"/>
              </w:rPr>
              <w:t>enable them to contribute to decisions affecting their health, safety and welfare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must ensure the health and safety of visitors or people working who are not employees.</w:t>
            </w: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r w:rsidRPr="005023EF">
              <w:rPr>
                <w:sz w:val="20"/>
                <w:szCs w:val="20"/>
                <w:lang w:val="en-AU"/>
              </w:rPr>
              <w:t>[Link to Task 4]</w:t>
            </w:r>
          </w:p>
          <w:p w:rsidR="00E710D0" w:rsidRPr="005023EF" w:rsidRDefault="00E710D0" w:rsidP="0091260B">
            <w:pPr>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jc w:val="left"/>
              <w:rPr>
                <w:rFonts w:cs="Times New Roman"/>
                <w:szCs w:val="20"/>
              </w:rPr>
            </w:pPr>
          </w:p>
        </w:tc>
        <w:tc>
          <w:tcPr>
            <w:tcW w:w="4973" w:type="dxa"/>
            <w:tcBorders>
              <w:top w:val="nil"/>
              <w:bottom w:val="nil"/>
            </w:tcBorders>
          </w:tcPr>
          <w:p w:rsidR="00E710D0" w:rsidRPr="005023EF" w:rsidRDefault="00E710D0" w:rsidP="0091260B">
            <w:pPr>
              <w:pStyle w:val="Header"/>
              <w:rPr>
                <w:rFonts w:ascii="Times New Roman" w:hAnsi="Times New Roman"/>
                <w:color w:val="auto"/>
                <w:sz w:val="20"/>
              </w:rPr>
            </w:pPr>
          </w:p>
          <w:p w:rsidR="00E710D0" w:rsidRPr="005023EF" w:rsidRDefault="00E710D0" w:rsidP="0091260B">
            <w:pPr>
              <w:pStyle w:val="Header"/>
              <w:rPr>
                <w:rFonts w:ascii="Times New Roman" w:hAnsi="Times New Roman"/>
                <w:color w:val="auto"/>
                <w:sz w:val="20"/>
              </w:rPr>
            </w:pPr>
            <w:r w:rsidRPr="005023EF">
              <w:rPr>
                <w:rFonts w:ascii="Times New Roman" w:hAnsi="Times New Roman"/>
                <w:color w:val="auto"/>
                <w:sz w:val="20"/>
              </w:rPr>
              <w:t>An awareness of employee responsibilities under the OHS Act including the following: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take reasonable care of the health and safety of themselves and others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cooperate with employers in their efforts to comply with occupational health and safety requirements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not interfere with or misuse things provided for the health, safety or welfare of persons at work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not obstruct attempts to give aid or attempts to prevent serious risk to the health and safety of a person at work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not refuse a reasonable request to assist in giving aid or preventing a risk to health and safety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employees must not disrupt workplace by creating false health or safety fears.</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180" w:hanging="180"/>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pStyle w:val="BodyText"/>
              <w:spacing w:before="0" w:after="0"/>
              <w:rPr>
                <w:sz w:val="20"/>
                <w:szCs w:val="20"/>
              </w:rPr>
            </w:pPr>
            <w:r w:rsidRPr="005023EF">
              <w:rPr>
                <w:sz w:val="20"/>
                <w:szCs w:val="20"/>
              </w:rPr>
              <w:t>An awareness of supplier/manufacturer’s responsibilities under the OHS Act: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providing access to MSDS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providing access to risk assessment guidelines for equipment supplied.</w:t>
            </w:r>
          </w:p>
          <w:p w:rsidR="00E710D0" w:rsidRPr="005023EF" w:rsidRDefault="00E710D0" w:rsidP="0091260B">
            <w:pPr>
              <w:pStyle w:val="BodyText"/>
              <w:spacing w:before="0" w:after="0"/>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Define: MSDS.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Overhead:</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information provided in an MSDS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how/where to locate MSDS.</w:t>
            </w:r>
          </w:p>
          <w:p w:rsidR="00E710D0" w:rsidRPr="005023EF" w:rsidRDefault="00E710D0" w:rsidP="0091260B">
            <w:pPr>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Visual stimulus: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sample MSDS for material/s that the students will encounter during their metal and engineering course</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visit website: </w:t>
            </w:r>
            <w:hyperlink r:id="rId9" w:history="1">
              <w:r w:rsidRPr="005023EF">
                <w:rPr>
                  <w:rStyle w:val="Hyperlink"/>
                  <w:sz w:val="20"/>
                  <w:szCs w:val="20"/>
                  <w:lang w:val="en-AU"/>
                </w:rPr>
                <w:t>www.msds.com.au</w:t>
              </w:r>
            </w:hyperlink>
            <w:r w:rsidRPr="005023EF">
              <w:rPr>
                <w:sz w:val="20"/>
                <w:szCs w:val="20"/>
                <w:lang w:val="en-AU"/>
              </w:rPr>
              <w:t xml:space="preserve">. </w:t>
            </w:r>
          </w:p>
          <w:p w:rsidR="00E710D0" w:rsidRPr="005023EF" w:rsidRDefault="00E710D0" w:rsidP="0091260B">
            <w:pPr>
              <w:rPr>
                <w:sz w:val="20"/>
                <w:szCs w:val="20"/>
                <w:lang w:val="en-AU"/>
              </w:rPr>
            </w:pPr>
          </w:p>
          <w:p w:rsidR="00E710D0" w:rsidRPr="005023EF" w:rsidRDefault="00E710D0" w:rsidP="0091260B">
            <w:pPr>
              <w:rPr>
                <w:sz w:val="20"/>
                <w:szCs w:val="20"/>
                <w:lang w:val="en-AU"/>
              </w:rPr>
            </w:pPr>
            <w:r w:rsidRPr="005023EF">
              <w:rPr>
                <w:sz w:val="20"/>
                <w:szCs w:val="20"/>
                <w:lang w:val="en-AU"/>
              </w:rPr>
              <w:t>Class discussion: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the layout, information provided and the importance of </w:t>
            </w:r>
          </w:p>
        </w:tc>
      </w:tr>
      <w:tr w:rsidR="00E710D0" w:rsidRPr="005023EF" w:rsidTr="0091260B">
        <w:tc>
          <w:tcPr>
            <w:tcW w:w="4248" w:type="dxa"/>
            <w:tcBorders>
              <w:top w:val="single" w:sz="4" w:space="0" w:color="auto"/>
              <w:bottom w:val="single" w:sz="4" w:space="0" w:color="auto"/>
            </w:tcBorders>
          </w:tcPr>
          <w:p w:rsidR="00E710D0" w:rsidRPr="005023EF" w:rsidRDefault="00E710D0" w:rsidP="0091260B">
            <w:pPr>
              <w:pStyle w:val="program"/>
              <w:ind w:left="180" w:hanging="180"/>
              <w:jc w:val="left"/>
              <w:rPr>
                <w:rFonts w:cs="Times New Roman"/>
                <w:b/>
                <w:bCs w:val="0"/>
                <w:szCs w:val="20"/>
              </w:rPr>
            </w:pPr>
          </w:p>
        </w:tc>
        <w:tc>
          <w:tcPr>
            <w:tcW w:w="4973" w:type="dxa"/>
            <w:tcBorders>
              <w:top w:val="single" w:sz="4" w:space="0" w:color="auto"/>
              <w:bottom w:val="single" w:sz="4" w:space="0" w:color="auto"/>
            </w:tcBorders>
          </w:tcPr>
          <w:p w:rsidR="00E710D0" w:rsidRPr="005023EF" w:rsidRDefault="00E710D0" w:rsidP="0091260B">
            <w:pPr>
              <w:pStyle w:val="BodyText"/>
              <w:spacing w:before="0" w:after="0"/>
              <w:rPr>
                <w:sz w:val="20"/>
                <w:szCs w:val="20"/>
              </w:rPr>
            </w:pPr>
          </w:p>
        </w:tc>
        <w:tc>
          <w:tcPr>
            <w:tcW w:w="4927" w:type="dxa"/>
            <w:tcBorders>
              <w:top w:val="single" w:sz="4" w:space="0" w:color="auto"/>
              <w:bottom w:val="single" w:sz="4" w:space="0" w:color="auto"/>
            </w:tcBorders>
          </w:tcPr>
          <w:p w:rsidR="00E710D0" w:rsidRPr="005023EF" w:rsidRDefault="00E710D0" w:rsidP="0091260B">
            <w:pPr>
              <w:spacing w:before="120"/>
              <w:ind w:left="181"/>
              <w:rPr>
                <w:sz w:val="20"/>
                <w:szCs w:val="20"/>
                <w:lang w:val="en-AU"/>
              </w:rPr>
            </w:pPr>
            <w:r w:rsidRPr="005023EF">
              <w:rPr>
                <w:sz w:val="20"/>
                <w:szCs w:val="20"/>
                <w:lang w:val="en-AU"/>
              </w:rPr>
              <w:t xml:space="preserve">a </w:t>
            </w:r>
            <w:r w:rsidRPr="005023EF">
              <w:rPr>
                <w:sz w:val="20"/>
                <w:szCs w:val="20"/>
              </w:rPr>
              <w:t>standard</w:t>
            </w:r>
            <w:r w:rsidRPr="005023EF">
              <w:rPr>
                <w:sz w:val="20"/>
                <w:szCs w:val="20"/>
                <w:lang w:val="en-AU"/>
              </w:rPr>
              <w:t xml:space="preserve"> format</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supplier/manufacturer responsibilities.</w:t>
            </w:r>
          </w:p>
          <w:p w:rsidR="00E710D0" w:rsidRPr="005023EF" w:rsidRDefault="00E710D0" w:rsidP="0091260B">
            <w:pPr>
              <w:rPr>
                <w:sz w:val="20"/>
                <w:szCs w:val="20"/>
                <w:lang w:val="en-AU"/>
              </w:rPr>
            </w:pPr>
          </w:p>
          <w:p w:rsidR="00E710D0" w:rsidRPr="005023EF" w:rsidRDefault="00E710D0" w:rsidP="0091260B">
            <w:pPr>
              <w:rPr>
                <w:sz w:val="20"/>
                <w:szCs w:val="20"/>
                <w:lang w:val="en-AU"/>
              </w:rPr>
            </w:pPr>
            <w:r w:rsidRPr="005023EF">
              <w:rPr>
                <w:sz w:val="20"/>
                <w:szCs w:val="20"/>
                <w:lang w:val="en-AU"/>
              </w:rPr>
              <w:t>Allocate to each student one material that will be used in the school workshop during their metal and engineering course. They are to contact the supplier/manufacturer (by telephone, letter, website, etc) to obtain the MSDS. Prior to the material being used, the student will provide the class with a copy of the MSDS and brief the other students on the main points and safe use. [Task 17]</w:t>
            </w:r>
          </w:p>
          <w:p w:rsidR="00E710D0" w:rsidRPr="005023EF" w:rsidRDefault="00E710D0" w:rsidP="0091260B">
            <w:pPr>
              <w:rPr>
                <w:sz w:val="20"/>
                <w:szCs w:val="20"/>
                <w:lang w:val="en-AU"/>
              </w:rPr>
            </w:pPr>
          </w:p>
          <w:p w:rsidR="00E710D0" w:rsidRPr="005023EF" w:rsidRDefault="00E710D0" w:rsidP="0091260B">
            <w:pPr>
              <w:rPr>
                <w:sz w:val="20"/>
                <w:szCs w:val="20"/>
                <w:lang w:val="en-AU"/>
              </w:rPr>
            </w:pPr>
            <w:r w:rsidRPr="005023EF">
              <w:rPr>
                <w:sz w:val="20"/>
                <w:szCs w:val="20"/>
                <w:lang w:val="en-AU"/>
              </w:rPr>
              <w:t>Visual stimulus: sample risk assessment guidelines for piece/s of equipment students will use in the school workshop and/or during work placement.</w:t>
            </w:r>
          </w:p>
          <w:p w:rsidR="00E710D0" w:rsidRPr="005023EF" w:rsidRDefault="00E710D0" w:rsidP="0091260B">
            <w:pPr>
              <w:rPr>
                <w:sz w:val="20"/>
                <w:szCs w:val="20"/>
                <w:lang w:val="en-AU"/>
              </w:rPr>
            </w:pPr>
          </w:p>
          <w:p w:rsidR="00E710D0" w:rsidRPr="005023EF" w:rsidRDefault="00E710D0" w:rsidP="0091260B">
            <w:pPr>
              <w:rPr>
                <w:sz w:val="20"/>
                <w:szCs w:val="20"/>
                <w:lang w:val="en-AU"/>
              </w:rPr>
            </w:pPr>
            <w:r w:rsidRPr="005023EF">
              <w:rPr>
                <w:sz w:val="20"/>
                <w:szCs w:val="20"/>
                <w:lang w:val="en-AU"/>
              </w:rPr>
              <w:t>Allocate to each student one piece of equipment that will be used in the school workshop during their metal and engineering course. They are to contact the supplier/ manufacturer (by telephone, letter, website, etc) to obtain the risk assessment guidelines. Prior to the equipment being used, the student will provide the class with a copy of the guidelines and brief the other students on the main points and safe use. [Link to Task 18]</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single" w:sz="4" w:space="0" w:color="auto"/>
              <w:bottom w:val="single" w:sz="4" w:space="0" w:color="auto"/>
              <w:right w:val="single" w:sz="4" w:space="0" w:color="auto"/>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1.1</w:t>
            </w:r>
            <w:r w:rsidRPr="005023EF">
              <w:rPr>
                <w:rFonts w:cs="Times New Roman"/>
                <w:bCs w:val="0"/>
                <w:szCs w:val="20"/>
              </w:rPr>
              <w:tab/>
              <w:t>Work is carried out safely and in</w:t>
            </w:r>
            <w:r w:rsidRPr="005023EF">
              <w:rPr>
                <w:rFonts w:cs="Times New Roman"/>
                <w:b/>
                <w:bCs w:val="0"/>
                <w:szCs w:val="20"/>
              </w:rPr>
              <w:t xml:space="preserve"> </w:t>
            </w:r>
            <w:r w:rsidRPr="005023EF">
              <w:rPr>
                <w:rFonts w:cs="Times New Roman"/>
                <w:bCs w:val="0"/>
                <w:szCs w:val="20"/>
              </w:rPr>
              <w:t>accordance with company policy and procedures and legislative requirements.</w:t>
            </w:r>
          </w:p>
          <w:p w:rsidR="00E710D0" w:rsidRPr="005023EF" w:rsidRDefault="00E710D0" w:rsidP="0091260B">
            <w:pPr>
              <w:pStyle w:val="program"/>
              <w:ind w:left="357" w:hanging="357"/>
              <w:jc w:val="left"/>
              <w:rPr>
                <w:rFonts w:cs="Times New Roman"/>
                <w:bCs w:val="0"/>
                <w:szCs w:val="20"/>
              </w:rPr>
            </w:pPr>
          </w:p>
          <w:p w:rsidR="00E710D0" w:rsidRPr="005023EF" w:rsidRDefault="00E710D0" w:rsidP="0091260B">
            <w:pPr>
              <w:pStyle w:val="program"/>
              <w:ind w:left="357" w:hanging="357"/>
              <w:jc w:val="left"/>
              <w:rPr>
                <w:rFonts w:cs="Times New Roman"/>
                <w:b/>
                <w:bCs w:val="0"/>
                <w:szCs w:val="20"/>
              </w:rPr>
            </w:pPr>
            <w:r w:rsidRPr="005023EF">
              <w:rPr>
                <w:rFonts w:cs="Times New Roman"/>
                <w:b/>
                <w:bCs w:val="0"/>
                <w:szCs w:val="20"/>
              </w:rPr>
              <w:t>2</w:t>
            </w:r>
            <w:r w:rsidRPr="005023EF">
              <w:rPr>
                <w:rFonts w:cs="Times New Roman"/>
                <w:b/>
                <w:bCs w:val="0"/>
                <w:szCs w:val="20"/>
              </w:rPr>
              <w:tab/>
              <w:t>Report workplace hazards and accidents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2.1</w:t>
            </w:r>
            <w:r w:rsidRPr="005023EF">
              <w:rPr>
                <w:rFonts w:cs="Times New Roman"/>
                <w:bCs w:val="0"/>
                <w:szCs w:val="20"/>
              </w:rPr>
              <w:tab/>
              <w:t>Actual and foreseeable workplace hazards are identified during course of work and reported to appropriate person according to standard operating procedures.</w:t>
            </w:r>
          </w:p>
          <w:p w:rsidR="00E710D0" w:rsidRPr="005023EF" w:rsidRDefault="00E710D0" w:rsidP="0091260B">
            <w:pPr>
              <w:pStyle w:val="program"/>
              <w:ind w:left="360" w:hanging="360"/>
              <w:jc w:val="left"/>
              <w:rPr>
                <w:rFonts w:cs="Times New Roman"/>
                <w:bCs w:val="0"/>
                <w:szCs w:val="20"/>
              </w:rPr>
            </w:pPr>
          </w:p>
        </w:tc>
        <w:tc>
          <w:tcPr>
            <w:tcW w:w="4973" w:type="dxa"/>
            <w:tcBorders>
              <w:top w:val="single" w:sz="4" w:space="0" w:color="auto"/>
              <w:left w:val="single" w:sz="4" w:space="0" w:color="auto"/>
              <w:bottom w:val="single" w:sz="4" w:space="0" w:color="auto"/>
              <w:right w:val="single" w:sz="4" w:space="0" w:color="auto"/>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 xml:space="preserve">Key groups in OHS </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An understanding of the election/formation, role and responsibilities of the OHS representative or committee.</w:t>
            </w:r>
          </w:p>
          <w:p w:rsidR="00E710D0" w:rsidRPr="005023EF" w:rsidRDefault="00E710D0" w:rsidP="0091260B">
            <w:pPr>
              <w:pStyle w:val="BodyText"/>
              <w:spacing w:before="0" w:after="0"/>
              <w:rPr>
                <w:sz w:val="20"/>
                <w:szCs w:val="20"/>
              </w:rPr>
            </w:pPr>
          </w:p>
        </w:tc>
        <w:tc>
          <w:tcPr>
            <w:tcW w:w="4927" w:type="dxa"/>
            <w:tcBorders>
              <w:top w:val="single" w:sz="4" w:space="0" w:color="auto"/>
              <w:left w:val="single" w:sz="4" w:space="0" w:color="auto"/>
              <w:bottom w:val="single" w:sz="4" w:space="0" w:color="auto"/>
            </w:tcBorders>
          </w:tcPr>
          <w:p w:rsidR="00E710D0" w:rsidRPr="005023EF" w:rsidRDefault="00E710D0" w:rsidP="0091260B">
            <w:pPr>
              <w:pStyle w:val="Heading1"/>
              <w:spacing w:before="120" w:after="0"/>
              <w:rPr>
                <w:sz w:val="20"/>
                <w:szCs w:val="20"/>
              </w:rPr>
            </w:pP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Look at the requirements for an OHS committee including: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legal requirements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representative composition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key groups involved </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key responsibilities.</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 xml:space="preserve">Guest speaker – chair of the school OHS committee –  to discuss: </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how the committee is formed/elected and its composition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training required</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ind w:left="360" w:hanging="360"/>
              <w:jc w:val="left"/>
              <w:rPr>
                <w:rFonts w:cs="Times New Roman"/>
                <w:szCs w:val="20"/>
              </w:rPr>
            </w:pPr>
          </w:p>
        </w:tc>
        <w:tc>
          <w:tcPr>
            <w:tcW w:w="4973" w:type="dxa"/>
            <w:tcBorders>
              <w:top w:val="single" w:sz="4" w:space="0" w:color="auto"/>
              <w:bottom w:val="nil"/>
            </w:tcBorders>
          </w:tcPr>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E710D0">
            <w:pPr>
              <w:numPr>
                <w:ilvl w:val="0"/>
                <w:numId w:val="9"/>
              </w:numPr>
              <w:tabs>
                <w:tab w:val="clear" w:pos="720"/>
              </w:tabs>
              <w:spacing w:before="120"/>
              <w:ind w:left="181" w:hanging="181"/>
              <w:rPr>
                <w:sz w:val="20"/>
                <w:szCs w:val="20"/>
                <w:lang w:val="en-AU"/>
              </w:rPr>
            </w:pPr>
            <w:r w:rsidRPr="005023EF">
              <w:rPr>
                <w:sz w:val="20"/>
                <w:szCs w:val="20"/>
                <w:lang w:val="en-AU"/>
              </w:rPr>
              <w:t>roles and responsibilities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benefits of having an OHS committee for employers and employees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concept of participation and consultation.</w:t>
            </w:r>
          </w:p>
          <w:p w:rsidR="00E710D0" w:rsidRPr="005023EF" w:rsidRDefault="00E710D0" w:rsidP="0091260B">
            <w:pPr>
              <w:pStyle w:val="BodyText"/>
              <w:spacing w:before="0" w:after="0"/>
              <w:rPr>
                <w:sz w:val="20"/>
                <w:szCs w:val="20"/>
                <w:lang w:val="en-AU"/>
              </w:rPr>
            </w:pPr>
          </w:p>
          <w:p w:rsidR="00E710D0" w:rsidRPr="005023EF" w:rsidRDefault="00E710D0" w:rsidP="0091260B">
            <w:pPr>
              <w:pStyle w:val="program"/>
              <w:jc w:val="left"/>
              <w:rPr>
                <w:szCs w:val="20"/>
                <w:lang w:val="en-AU"/>
              </w:rPr>
            </w:pPr>
            <w:r w:rsidRPr="005023EF">
              <w:rPr>
                <w:szCs w:val="20"/>
                <w:lang w:val="en-AU"/>
              </w:rPr>
              <w:t>Hypothetical – form an OHS committee and conduct a mock OHS audit of the school workshop facilities.</w:t>
            </w:r>
          </w:p>
          <w:p w:rsidR="00E710D0" w:rsidRPr="005023EF" w:rsidRDefault="00E710D0" w:rsidP="0091260B">
            <w:pPr>
              <w:pStyle w:val="program"/>
              <w:jc w:val="left"/>
              <w:rPr>
                <w:szCs w:val="20"/>
                <w:lang w:val="en-AU"/>
              </w:rPr>
            </w:pPr>
          </w:p>
          <w:p w:rsidR="00E710D0" w:rsidRPr="005023EF" w:rsidRDefault="00E710D0" w:rsidP="0091260B">
            <w:pPr>
              <w:pStyle w:val="program"/>
              <w:jc w:val="left"/>
              <w:rPr>
                <w:szCs w:val="20"/>
                <w:lang w:val="en-AU"/>
              </w:rPr>
            </w:pPr>
            <w:r w:rsidRPr="005023EF">
              <w:rPr>
                <w:szCs w:val="20"/>
                <w:lang w:val="en-AU"/>
              </w:rPr>
              <w:t>[Link to Tasks 4 &amp; 5]</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widowControl/>
              <w:jc w:val="left"/>
              <w:rPr>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180" w:hanging="180"/>
              <w:jc w:val="left"/>
              <w:rPr>
                <w:rFonts w:cs="Times New Roman"/>
                <w:szCs w:val="20"/>
              </w:rPr>
            </w:pPr>
          </w:p>
        </w:tc>
        <w:tc>
          <w:tcPr>
            <w:tcW w:w="4973" w:type="dxa"/>
            <w:tcBorders>
              <w:top w:val="nil"/>
              <w:bottom w:val="single" w:sz="4" w:space="0" w:color="auto"/>
            </w:tcBorders>
          </w:tcPr>
          <w:p w:rsidR="00E710D0" w:rsidRPr="005023EF" w:rsidRDefault="00E710D0" w:rsidP="0091260B">
            <w:pPr>
              <w:rPr>
                <w:sz w:val="20"/>
                <w:szCs w:val="20"/>
              </w:rPr>
            </w:pPr>
            <w:r w:rsidRPr="005023EF">
              <w:rPr>
                <w:sz w:val="20"/>
                <w:szCs w:val="20"/>
              </w:rPr>
              <w:t>A basic understanding of the roles and functions of key bodies involved in OHS: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WorkCover NSW</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NOHSC</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local councils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unions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professional associations.</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program"/>
              <w:widowControl/>
              <w:jc w:val="left"/>
              <w:rPr>
                <w:rFonts w:cs="Times New Roman"/>
                <w:szCs w:val="20"/>
                <w:lang w:val="en-AU"/>
              </w:rPr>
            </w:pPr>
            <w:r w:rsidRPr="005023EF">
              <w:rPr>
                <w:szCs w:val="20"/>
                <w:lang w:val="en-AU"/>
              </w:rPr>
              <w:t>Internet activity – visit the websites of listed organisations to identify their main role and function as it relates to the manufacturing, engineering and related services industries.</w:t>
            </w: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2</w:t>
            </w:r>
            <w:r w:rsidRPr="005023EF">
              <w:rPr>
                <w:rFonts w:cs="Times New Roman"/>
                <w:b/>
                <w:bCs w:val="0"/>
                <w:szCs w:val="20"/>
              </w:rPr>
              <w:tab/>
              <w:t>Report workplace hazards and accidents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2.1</w:t>
            </w:r>
            <w:r w:rsidRPr="005023EF">
              <w:rPr>
                <w:rFonts w:cs="Times New Roman"/>
                <w:bCs w:val="0"/>
                <w:szCs w:val="20"/>
              </w:rPr>
              <w:tab/>
              <w:t xml:space="preserve">Actual and foreseeable workplace hazards are identified during course of work and reported to appropriate person according to standard </w:t>
            </w:r>
          </w:p>
        </w:tc>
        <w:tc>
          <w:tcPr>
            <w:tcW w:w="4973" w:type="dxa"/>
            <w:tcBorders>
              <w:top w:val="single" w:sz="4" w:space="0" w:color="auto"/>
              <w:bottom w:val="nil"/>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Hazard identification and risk management</w:t>
            </w:r>
          </w:p>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 xml:space="preserve">A definition of: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hazard.</w:t>
            </w:r>
          </w:p>
          <w:p w:rsidR="00E710D0" w:rsidRPr="005023EF" w:rsidRDefault="00E710D0" w:rsidP="0091260B">
            <w:pPr>
              <w:rPr>
                <w:sz w:val="20"/>
                <w:szCs w:val="20"/>
              </w:rPr>
            </w:pPr>
          </w:p>
        </w:tc>
        <w:tc>
          <w:tcPr>
            <w:tcW w:w="4927" w:type="dxa"/>
            <w:tcBorders>
              <w:top w:val="single" w:sz="4" w:space="0" w:color="auto"/>
              <w:bottom w:val="nil"/>
              <w:right w:val="single" w:sz="4" w:space="0" w:color="auto"/>
            </w:tcBorders>
          </w:tcPr>
          <w:p w:rsidR="00E710D0" w:rsidRPr="005023EF" w:rsidRDefault="00E710D0" w:rsidP="0091260B">
            <w:pPr>
              <w:pStyle w:val="BodyText"/>
              <w:spacing w:after="0"/>
              <w:rPr>
                <w:sz w:val="20"/>
                <w:szCs w:val="20"/>
                <w:lang w:val="en-AU"/>
              </w:rPr>
            </w:pPr>
          </w:p>
          <w:p w:rsidR="00E710D0" w:rsidRPr="005023EF" w:rsidRDefault="00E710D0" w:rsidP="0091260B">
            <w:pPr>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Define:</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hazard</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risk.</w:t>
            </w:r>
          </w:p>
          <w:p w:rsidR="00E710D0" w:rsidRPr="005023EF" w:rsidRDefault="00E710D0" w:rsidP="0091260B">
            <w:pPr>
              <w:pStyle w:val="program"/>
              <w:jc w:val="left"/>
              <w:rPr>
                <w:szCs w:val="20"/>
                <w:lang w:val="en-AU"/>
              </w:rPr>
            </w:pPr>
          </w:p>
          <w:p w:rsidR="00E710D0" w:rsidRPr="005023EF" w:rsidRDefault="00E710D0" w:rsidP="0091260B">
            <w:pPr>
              <w:pStyle w:val="program"/>
              <w:jc w:val="left"/>
              <w:rPr>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ListBullet5"/>
              <w:numPr>
                <w:ilvl w:val="0"/>
                <w:numId w:val="0"/>
              </w:numPr>
              <w:ind w:left="360"/>
              <w:rPr>
                <w:b/>
                <w:bCs/>
                <w:sz w:val="20"/>
                <w:szCs w:val="20"/>
              </w:rPr>
            </w:pPr>
            <w:r w:rsidRPr="005023EF">
              <w:rPr>
                <w:bCs/>
                <w:sz w:val="20"/>
                <w:szCs w:val="20"/>
              </w:rPr>
              <w:t>operating procedures.</w:t>
            </w:r>
          </w:p>
        </w:tc>
        <w:tc>
          <w:tcPr>
            <w:tcW w:w="4973" w:type="dxa"/>
            <w:tcBorders>
              <w:top w:val="nil"/>
              <w:bottom w:val="single" w:sz="4" w:space="0" w:color="auto"/>
            </w:tcBorders>
          </w:tcPr>
          <w:p w:rsidR="00E710D0" w:rsidRPr="005023EF" w:rsidRDefault="00E710D0" w:rsidP="0091260B">
            <w:pPr>
              <w:rPr>
                <w:sz w:val="20"/>
                <w:szCs w:val="20"/>
              </w:rPr>
            </w:pPr>
            <w:r w:rsidRPr="005023EF">
              <w:rPr>
                <w:sz w:val="20"/>
                <w:szCs w:val="20"/>
              </w:rPr>
              <w:t>A basic understanding of risk management: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identify hazards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assess associated risks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use appropriate control measures to eliminate/minimise risks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monitor and review the control measures.</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 and handout.</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szCs w:val="20"/>
                <w:lang w:val="en-AU"/>
              </w:rPr>
            </w:pPr>
            <w:r w:rsidRPr="005023EF">
              <w:rPr>
                <w:szCs w:val="20"/>
                <w:lang w:val="en-AU"/>
              </w:rPr>
              <w:t xml:space="preserve">Access the WorkCover NSW site: </w:t>
            </w:r>
          </w:p>
          <w:p w:rsidR="00E710D0" w:rsidRPr="005023EF" w:rsidRDefault="0059774F" w:rsidP="0091260B">
            <w:pPr>
              <w:pStyle w:val="program"/>
              <w:jc w:val="left"/>
              <w:rPr>
                <w:rFonts w:cs="Times New Roman"/>
                <w:szCs w:val="20"/>
                <w:lang w:val="en-AU"/>
              </w:rPr>
            </w:pPr>
            <w:hyperlink r:id="rId10" w:history="1">
              <w:r w:rsidR="00E710D0" w:rsidRPr="005023EF">
                <w:rPr>
                  <w:rStyle w:val="Hyperlink"/>
                  <w:szCs w:val="20"/>
                  <w:lang w:val="en-AU"/>
                </w:rPr>
                <w:t>www.workcover.nsw.gov.au/OHS/ManagingSafetyRisks/default.htm</w:t>
              </w:r>
            </w:hyperlink>
            <w:r w:rsidR="00E710D0" w:rsidRPr="005023EF">
              <w:rPr>
                <w:szCs w:val="20"/>
                <w:lang w:val="en-AU"/>
              </w:rPr>
              <w:t>.</w:t>
            </w:r>
            <w:r w:rsidR="00E710D0" w:rsidRPr="005023EF">
              <w:rPr>
                <w:rFonts w:cs="Times New Roman"/>
                <w:szCs w:val="20"/>
                <w:lang w:val="en-AU"/>
              </w:rPr>
              <w:t xml:space="preserve"> </w:t>
            </w:r>
          </w:p>
          <w:p w:rsidR="00E710D0" w:rsidRPr="005023EF" w:rsidRDefault="00E710D0" w:rsidP="0091260B">
            <w:pPr>
              <w:pStyle w:val="Footer"/>
              <w:rPr>
                <w:sz w:val="20"/>
                <w:szCs w:val="20"/>
                <w:lang w:val="en-AU"/>
              </w:rPr>
            </w:pPr>
          </w:p>
          <w:p w:rsidR="00E710D0" w:rsidRPr="005023EF" w:rsidRDefault="00E710D0" w:rsidP="0091260B">
            <w:pPr>
              <w:pStyle w:val="Footer"/>
              <w:rPr>
                <w:sz w:val="20"/>
                <w:szCs w:val="20"/>
                <w:lang w:val="en-AU"/>
              </w:rPr>
            </w:pPr>
            <w:r w:rsidRPr="005023EF">
              <w:rPr>
                <w:sz w:val="20"/>
                <w:szCs w:val="20"/>
                <w:lang w:val="en-AU"/>
              </w:rPr>
              <w:t>Review the section on managing safety risks and create a brochure informing the community about risk management.</w:t>
            </w:r>
          </w:p>
          <w:p w:rsidR="00E710D0" w:rsidRPr="005023EF" w:rsidRDefault="00E710D0" w:rsidP="0091260B">
            <w:pPr>
              <w:pStyle w:val="Footer"/>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&amp; 5]</w:t>
            </w: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57" w:hanging="357"/>
              <w:jc w:val="left"/>
              <w:rPr>
                <w:rFonts w:cs="Times New Roman"/>
                <w:i/>
                <w:iCs/>
                <w:szCs w:val="20"/>
                <w:lang w:val="en-AU"/>
              </w:rPr>
            </w:pPr>
          </w:p>
        </w:tc>
        <w:tc>
          <w:tcPr>
            <w:tcW w:w="4973" w:type="dxa"/>
            <w:tcBorders>
              <w:top w:val="nil"/>
              <w:bottom w:val="nil"/>
            </w:tcBorders>
          </w:tcPr>
          <w:p w:rsidR="00E710D0" w:rsidRPr="005023EF" w:rsidRDefault="00E710D0" w:rsidP="0091260B">
            <w:pPr>
              <w:spacing w:before="120"/>
              <w:rPr>
                <w:sz w:val="20"/>
                <w:szCs w:val="20"/>
              </w:rPr>
            </w:pPr>
            <w:r w:rsidRPr="005023EF">
              <w:rPr>
                <w:sz w:val="20"/>
                <w:szCs w:val="20"/>
              </w:rPr>
              <w:t>Identification of potential hazards to:</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self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visitors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colleagues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general public.</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p>
        </w:tc>
        <w:tc>
          <w:tcPr>
            <w:tcW w:w="4927" w:type="dxa"/>
            <w:tcBorders>
              <w:top w:val="nil"/>
              <w:bottom w:val="nil"/>
              <w:right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Focus question: what persons may be at risk in a manufacturing, engineering and related services industries environment?</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4]</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57" w:hanging="357"/>
              <w:jc w:val="left"/>
              <w:rPr>
                <w:rFonts w:cs="Times New Roman"/>
                <w:i/>
                <w:iCs/>
                <w:szCs w:val="20"/>
                <w:lang w:val="en-AU"/>
              </w:rPr>
            </w:pPr>
          </w:p>
        </w:tc>
        <w:tc>
          <w:tcPr>
            <w:tcW w:w="4973" w:type="dxa"/>
            <w:tcBorders>
              <w:top w:val="nil"/>
              <w:bottom w:val="single" w:sz="4" w:space="0" w:color="auto"/>
            </w:tcBorders>
          </w:tcPr>
          <w:p w:rsidR="00E710D0" w:rsidRPr="005023EF" w:rsidRDefault="00E710D0" w:rsidP="0091260B">
            <w:pPr>
              <w:pStyle w:val="BodyText"/>
              <w:spacing w:before="0" w:after="0"/>
              <w:rPr>
                <w:sz w:val="20"/>
                <w:szCs w:val="20"/>
              </w:rPr>
            </w:pPr>
            <w:r w:rsidRPr="005023EF">
              <w:rPr>
                <w:sz w:val="20"/>
                <w:szCs w:val="20"/>
              </w:rPr>
              <w:t>A range of hazards: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tools, equipment, machinery and plant operation and maintenance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manual handling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materials in use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 processes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 environment</w:t>
            </w:r>
          </w:p>
          <w:p w:rsidR="00E710D0" w:rsidRPr="005023EF" w:rsidRDefault="00E710D0" w:rsidP="00E710D0">
            <w:pPr>
              <w:numPr>
                <w:ilvl w:val="1"/>
                <w:numId w:val="19"/>
              </w:numPr>
              <w:tabs>
                <w:tab w:val="clear" w:pos="1440"/>
              </w:tabs>
              <w:rPr>
                <w:sz w:val="20"/>
                <w:szCs w:val="20"/>
              </w:rPr>
            </w:pPr>
            <w:r w:rsidRPr="005023EF">
              <w:rPr>
                <w:sz w:val="20"/>
                <w:szCs w:val="20"/>
              </w:rPr>
              <w:t>poor visibility/lighting</w:t>
            </w:r>
          </w:p>
          <w:p w:rsidR="00E710D0" w:rsidRPr="005023EF" w:rsidRDefault="00E710D0" w:rsidP="00E710D0">
            <w:pPr>
              <w:numPr>
                <w:ilvl w:val="1"/>
                <w:numId w:val="19"/>
              </w:numPr>
              <w:tabs>
                <w:tab w:val="clear" w:pos="1440"/>
              </w:tabs>
              <w:rPr>
                <w:sz w:val="20"/>
                <w:szCs w:val="20"/>
              </w:rPr>
            </w:pPr>
            <w:r w:rsidRPr="005023EF">
              <w:rPr>
                <w:sz w:val="20"/>
                <w:szCs w:val="20"/>
              </w:rPr>
              <w:t>inadequate amenities</w:t>
            </w:r>
          </w:p>
          <w:p w:rsidR="00E710D0" w:rsidRPr="005023EF" w:rsidRDefault="00E710D0" w:rsidP="00E710D0">
            <w:pPr>
              <w:numPr>
                <w:ilvl w:val="1"/>
                <w:numId w:val="19"/>
              </w:numPr>
              <w:tabs>
                <w:tab w:val="clear" w:pos="1440"/>
              </w:tabs>
              <w:rPr>
                <w:sz w:val="20"/>
                <w:szCs w:val="20"/>
              </w:rPr>
            </w:pPr>
            <w:r w:rsidRPr="005023EF">
              <w:rPr>
                <w:sz w:val="20"/>
                <w:szCs w:val="20"/>
              </w:rPr>
              <w:t>poor housekeeping</w:t>
            </w:r>
          </w:p>
          <w:p w:rsidR="00E710D0" w:rsidRPr="005023EF" w:rsidRDefault="00E710D0" w:rsidP="00E710D0">
            <w:pPr>
              <w:numPr>
                <w:ilvl w:val="1"/>
                <w:numId w:val="19"/>
              </w:numPr>
              <w:tabs>
                <w:tab w:val="clear" w:pos="1440"/>
              </w:tabs>
              <w:rPr>
                <w:sz w:val="20"/>
                <w:szCs w:val="20"/>
              </w:rPr>
            </w:pPr>
            <w:r w:rsidRPr="005023EF">
              <w:rPr>
                <w:sz w:val="20"/>
                <w:szCs w:val="20"/>
              </w:rPr>
              <w:t>falling objects</w:t>
            </w:r>
          </w:p>
          <w:p w:rsidR="00E710D0" w:rsidRPr="005023EF" w:rsidRDefault="00E710D0" w:rsidP="00E710D0">
            <w:pPr>
              <w:numPr>
                <w:ilvl w:val="1"/>
                <w:numId w:val="19"/>
              </w:numPr>
              <w:tabs>
                <w:tab w:val="clear" w:pos="1440"/>
              </w:tabs>
              <w:rPr>
                <w:sz w:val="20"/>
                <w:szCs w:val="20"/>
              </w:rPr>
            </w:pPr>
            <w:r w:rsidRPr="005023EF">
              <w:rPr>
                <w:sz w:val="20"/>
                <w:szCs w:val="20"/>
              </w:rPr>
              <w:t>mineral fibres</w:t>
            </w:r>
          </w:p>
          <w:p w:rsidR="00E710D0" w:rsidRPr="005023EF" w:rsidRDefault="00E710D0" w:rsidP="00E710D0">
            <w:pPr>
              <w:numPr>
                <w:ilvl w:val="1"/>
                <w:numId w:val="19"/>
              </w:numPr>
              <w:tabs>
                <w:tab w:val="clear" w:pos="1440"/>
              </w:tabs>
              <w:rPr>
                <w:sz w:val="20"/>
                <w:szCs w:val="20"/>
              </w:rPr>
            </w:pPr>
            <w:r w:rsidRPr="005023EF">
              <w:rPr>
                <w:sz w:val="20"/>
                <w:szCs w:val="20"/>
              </w:rPr>
              <w:t>chemical spills</w:t>
            </w:r>
          </w:p>
          <w:p w:rsidR="00E710D0" w:rsidRPr="005023EF" w:rsidRDefault="00E710D0" w:rsidP="00E710D0">
            <w:pPr>
              <w:numPr>
                <w:ilvl w:val="1"/>
                <w:numId w:val="19"/>
              </w:numPr>
              <w:tabs>
                <w:tab w:val="clear" w:pos="1440"/>
              </w:tabs>
              <w:rPr>
                <w:sz w:val="20"/>
                <w:szCs w:val="20"/>
              </w:rPr>
            </w:pPr>
            <w:r w:rsidRPr="005023EF">
              <w:rPr>
                <w:sz w:val="20"/>
                <w:szCs w:val="20"/>
              </w:rPr>
              <w:t>gases</w:t>
            </w:r>
          </w:p>
          <w:p w:rsidR="00E710D0" w:rsidRPr="005023EF" w:rsidRDefault="00E710D0" w:rsidP="00E710D0">
            <w:pPr>
              <w:numPr>
                <w:ilvl w:val="1"/>
                <w:numId w:val="19"/>
              </w:numPr>
              <w:tabs>
                <w:tab w:val="clear" w:pos="1440"/>
              </w:tabs>
              <w:rPr>
                <w:sz w:val="20"/>
                <w:szCs w:val="20"/>
              </w:rPr>
            </w:pPr>
            <w:r w:rsidRPr="005023EF">
              <w:rPr>
                <w:sz w:val="20"/>
                <w:szCs w:val="20"/>
              </w:rPr>
              <w:t>vapours</w:t>
            </w:r>
          </w:p>
          <w:p w:rsidR="00E710D0" w:rsidRPr="005023EF" w:rsidRDefault="00E710D0" w:rsidP="00E710D0">
            <w:pPr>
              <w:numPr>
                <w:ilvl w:val="1"/>
                <w:numId w:val="19"/>
              </w:numPr>
              <w:tabs>
                <w:tab w:val="clear" w:pos="1440"/>
              </w:tabs>
              <w:rPr>
                <w:sz w:val="20"/>
                <w:szCs w:val="20"/>
              </w:rPr>
            </w:pPr>
            <w:r w:rsidRPr="005023EF">
              <w:rPr>
                <w:sz w:val="20"/>
                <w:szCs w:val="20"/>
              </w:rPr>
              <w:t>noise and vibration</w:t>
            </w:r>
          </w:p>
          <w:p w:rsidR="00E710D0" w:rsidRPr="005023EF" w:rsidRDefault="00E710D0" w:rsidP="00E710D0">
            <w:pPr>
              <w:numPr>
                <w:ilvl w:val="1"/>
                <w:numId w:val="19"/>
              </w:numPr>
              <w:tabs>
                <w:tab w:val="clear" w:pos="1440"/>
              </w:tabs>
              <w:rPr>
                <w:sz w:val="20"/>
                <w:szCs w:val="20"/>
              </w:rPr>
            </w:pPr>
            <w:r w:rsidRPr="005023EF">
              <w:rPr>
                <w:sz w:val="20"/>
                <w:szCs w:val="20"/>
              </w:rPr>
              <w:t>dust</w:t>
            </w:r>
          </w:p>
          <w:p w:rsidR="00E710D0" w:rsidRPr="005023EF" w:rsidRDefault="00E710D0" w:rsidP="00E710D0">
            <w:pPr>
              <w:numPr>
                <w:ilvl w:val="1"/>
                <w:numId w:val="19"/>
              </w:numPr>
              <w:tabs>
                <w:tab w:val="clear" w:pos="1440"/>
              </w:tabs>
              <w:rPr>
                <w:sz w:val="20"/>
                <w:szCs w:val="20"/>
              </w:rPr>
            </w:pPr>
            <w:r w:rsidRPr="005023EF">
              <w:rPr>
                <w:sz w:val="20"/>
                <w:szCs w:val="20"/>
              </w:rPr>
              <w:t>explosive materials</w:t>
            </w:r>
          </w:p>
          <w:p w:rsidR="00E710D0" w:rsidRPr="005023EF" w:rsidRDefault="00E710D0" w:rsidP="00E710D0">
            <w:pPr>
              <w:numPr>
                <w:ilvl w:val="1"/>
                <w:numId w:val="19"/>
              </w:numPr>
              <w:tabs>
                <w:tab w:val="clear" w:pos="1440"/>
              </w:tabs>
              <w:rPr>
                <w:sz w:val="20"/>
                <w:szCs w:val="20"/>
              </w:rPr>
            </w:pPr>
            <w:r w:rsidRPr="005023EF">
              <w:rPr>
                <w:sz w:val="20"/>
                <w:szCs w:val="20"/>
              </w:rPr>
              <w:t>flammable materials</w:t>
            </w:r>
          </w:p>
          <w:p w:rsidR="00E710D0" w:rsidRPr="005023EF" w:rsidRDefault="00E710D0" w:rsidP="00E710D0">
            <w:pPr>
              <w:numPr>
                <w:ilvl w:val="1"/>
                <w:numId w:val="19"/>
              </w:numPr>
              <w:tabs>
                <w:tab w:val="clear" w:pos="1440"/>
              </w:tabs>
              <w:rPr>
                <w:sz w:val="20"/>
                <w:szCs w:val="20"/>
              </w:rPr>
            </w:pPr>
            <w:r w:rsidRPr="005023EF">
              <w:rPr>
                <w:sz w:val="20"/>
                <w:szCs w:val="20"/>
              </w:rPr>
              <w:t>poor ventilation</w:t>
            </w:r>
          </w:p>
          <w:p w:rsidR="00E710D0" w:rsidRPr="005023EF" w:rsidRDefault="00E710D0" w:rsidP="00E710D0">
            <w:pPr>
              <w:numPr>
                <w:ilvl w:val="1"/>
                <w:numId w:val="19"/>
              </w:numPr>
              <w:tabs>
                <w:tab w:val="clear" w:pos="1440"/>
              </w:tabs>
              <w:rPr>
                <w:sz w:val="20"/>
                <w:szCs w:val="20"/>
              </w:rPr>
            </w:pPr>
            <w:r w:rsidRPr="005023EF">
              <w:rPr>
                <w:sz w:val="20"/>
                <w:szCs w:val="20"/>
              </w:rPr>
              <w:t>fire</w:t>
            </w:r>
          </w:p>
          <w:p w:rsidR="00E710D0" w:rsidRPr="005023EF" w:rsidRDefault="00E710D0" w:rsidP="00E710D0">
            <w:pPr>
              <w:numPr>
                <w:ilvl w:val="1"/>
                <w:numId w:val="19"/>
              </w:numPr>
              <w:tabs>
                <w:tab w:val="clear" w:pos="1440"/>
              </w:tabs>
              <w:rPr>
                <w:sz w:val="20"/>
                <w:szCs w:val="20"/>
              </w:rPr>
            </w:pPr>
            <w:r w:rsidRPr="005023EF">
              <w:rPr>
                <w:sz w:val="20"/>
                <w:szCs w:val="20"/>
              </w:rPr>
              <w:t>pollutants</w:t>
            </w:r>
          </w:p>
          <w:p w:rsidR="00E710D0" w:rsidRPr="005023EF" w:rsidRDefault="00E710D0" w:rsidP="00E710D0">
            <w:pPr>
              <w:numPr>
                <w:ilvl w:val="1"/>
                <w:numId w:val="19"/>
              </w:numPr>
              <w:tabs>
                <w:tab w:val="clear" w:pos="1440"/>
              </w:tabs>
              <w:rPr>
                <w:sz w:val="20"/>
                <w:szCs w:val="20"/>
              </w:rPr>
            </w:pPr>
            <w:r w:rsidRPr="005023EF">
              <w:rPr>
                <w:sz w:val="20"/>
                <w:szCs w:val="20"/>
              </w:rPr>
              <w:t>other toxic or dangerous materials</w:t>
            </w:r>
          </w:p>
          <w:p w:rsidR="00E710D0" w:rsidRPr="005023EF" w:rsidRDefault="00E710D0" w:rsidP="00E710D0">
            <w:pPr>
              <w:numPr>
                <w:ilvl w:val="1"/>
                <w:numId w:val="19"/>
              </w:numPr>
              <w:tabs>
                <w:tab w:val="clear" w:pos="1440"/>
              </w:tabs>
              <w:rPr>
                <w:sz w:val="20"/>
                <w:szCs w:val="20"/>
              </w:rPr>
            </w:pPr>
            <w:r w:rsidRPr="005023EF">
              <w:rPr>
                <w:sz w:val="20"/>
                <w:szCs w:val="20"/>
              </w:rPr>
              <w:t>extremes of temperature/humidity.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other people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human factors</w:t>
            </w:r>
          </w:p>
          <w:p w:rsidR="00E710D0" w:rsidRPr="005023EF" w:rsidRDefault="00E710D0" w:rsidP="00E710D0">
            <w:pPr>
              <w:numPr>
                <w:ilvl w:val="1"/>
                <w:numId w:val="19"/>
              </w:numPr>
              <w:tabs>
                <w:tab w:val="clear" w:pos="1440"/>
              </w:tabs>
              <w:rPr>
                <w:sz w:val="20"/>
                <w:szCs w:val="20"/>
              </w:rPr>
            </w:pPr>
            <w:r w:rsidRPr="005023EF">
              <w:rPr>
                <w:sz w:val="20"/>
                <w:szCs w:val="20"/>
              </w:rPr>
              <w:t>competency</w:t>
            </w:r>
          </w:p>
          <w:p w:rsidR="00E710D0" w:rsidRPr="005023EF" w:rsidRDefault="00E710D0" w:rsidP="00E710D0">
            <w:pPr>
              <w:numPr>
                <w:ilvl w:val="1"/>
                <w:numId w:val="19"/>
              </w:numPr>
              <w:tabs>
                <w:tab w:val="clear" w:pos="1440"/>
              </w:tabs>
              <w:rPr>
                <w:sz w:val="20"/>
                <w:szCs w:val="20"/>
              </w:rPr>
            </w:pPr>
            <w:r w:rsidRPr="005023EF">
              <w:rPr>
                <w:sz w:val="20"/>
                <w:szCs w:val="20"/>
              </w:rPr>
              <w:t>training</w:t>
            </w:r>
          </w:p>
          <w:p w:rsidR="00E710D0" w:rsidRPr="005023EF" w:rsidRDefault="00E710D0" w:rsidP="00E710D0">
            <w:pPr>
              <w:numPr>
                <w:ilvl w:val="1"/>
                <w:numId w:val="19"/>
              </w:numPr>
              <w:tabs>
                <w:tab w:val="clear" w:pos="1440"/>
              </w:tabs>
              <w:rPr>
                <w:sz w:val="20"/>
                <w:szCs w:val="20"/>
              </w:rPr>
            </w:pPr>
            <w:r w:rsidRPr="005023EF">
              <w:rPr>
                <w:sz w:val="20"/>
                <w:szCs w:val="20"/>
              </w:rPr>
              <w:t>stress</w:t>
            </w:r>
          </w:p>
          <w:p w:rsidR="00E710D0" w:rsidRPr="005023EF" w:rsidRDefault="00E710D0" w:rsidP="00E710D0">
            <w:pPr>
              <w:numPr>
                <w:ilvl w:val="1"/>
                <w:numId w:val="19"/>
              </w:numPr>
              <w:tabs>
                <w:tab w:val="clear" w:pos="1440"/>
              </w:tabs>
              <w:rPr>
                <w:sz w:val="20"/>
                <w:szCs w:val="20"/>
              </w:rPr>
            </w:pPr>
            <w:r w:rsidRPr="005023EF">
              <w:rPr>
                <w:sz w:val="20"/>
                <w:szCs w:val="20"/>
              </w:rPr>
              <w:t>fitness</w:t>
            </w:r>
          </w:p>
          <w:p w:rsidR="00E710D0" w:rsidRPr="005023EF" w:rsidRDefault="00E710D0" w:rsidP="00E710D0">
            <w:pPr>
              <w:numPr>
                <w:ilvl w:val="1"/>
                <w:numId w:val="19"/>
              </w:numPr>
              <w:tabs>
                <w:tab w:val="clear" w:pos="1440"/>
              </w:tabs>
              <w:rPr>
                <w:sz w:val="20"/>
                <w:szCs w:val="20"/>
              </w:rPr>
            </w:pPr>
            <w:r w:rsidRPr="005023EF">
              <w:rPr>
                <w:sz w:val="20"/>
                <w:szCs w:val="20"/>
              </w:rPr>
              <w:t>violence/bullying and fatigue</w:t>
            </w:r>
          </w:p>
          <w:p w:rsidR="00E710D0" w:rsidRPr="005023EF" w:rsidRDefault="00E710D0" w:rsidP="00E710D0">
            <w:pPr>
              <w:numPr>
                <w:ilvl w:val="1"/>
                <w:numId w:val="19"/>
              </w:numPr>
              <w:tabs>
                <w:tab w:val="clear" w:pos="1440"/>
              </w:tabs>
              <w:rPr>
                <w:sz w:val="20"/>
                <w:szCs w:val="20"/>
              </w:rPr>
            </w:pPr>
            <w:r w:rsidRPr="005023EF">
              <w:rPr>
                <w:sz w:val="20"/>
                <w:szCs w:val="20"/>
              </w:rPr>
              <w:t>skylarking and foolishness</w:t>
            </w:r>
          </w:p>
        </w:tc>
        <w:tc>
          <w:tcPr>
            <w:tcW w:w="4927" w:type="dxa"/>
            <w:tcBorders>
              <w:top w:val="nil"/>
              <w:bottom w:val="single" w:sz="4" w:space="0" w:color="auto"/>
              <w:right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 xml:space="preserve">Brainstorm to create a mind map – potential hazards in the manufacturing, engineering and related services industries workplace environment. </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&amp; 5]</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ind w:left="357" w:hanging="357"/>
              <w:jc w:val="left"/>
              <w:rPr>
                <w:rFonts w:cs="Times New Roman"/>
                <w:i/>
                <w:iCs/>
                <w:szCs w:val="20"/>
                <w:lang w:val="en-AU"/>
              </w:rPr>
            </w:pPr>
          </w:p>
        </w:tc>
        <w:tc>
          <w:tcPr>
            <w:tcW w:w="4973" w:type="dxa"/>
            <w:tcBorders>
              <w:top w:val="single" w:sz="4" w:space="0" w:color="auto"/>
              <w:bottom w:val="nil"/>
            </w:tcBorders>
          </w:tcPr>
          <w:p w:rsidR="00E710D0" w:rsidRPr="005023EF" w:rsidRDefault="00E710D0" w:rsidP="00E710D0">
            <w:pPr>
              <w:numPr>
                <w:ilvl w:val="1"/>
                <w:numId w:val="19"/>
              </w:numPr>
              <w:tabs>
                <w:tab w:val="clear" w:pos="1440"/>
              </w:tabs>
              <w:spacing w:before="120"/>
              <w:rPr>
                <w:sz w:val="20"/>
                <w:szCs w:val="20"/>
              </w:rPr>
            </w:pPr>
            <w:r w:rsidRPr="005023EF">
              <w:rPr>
                <w:sz w:val="20"/>
                <w:szCs w:val="20"/>
              </w:rPr>
              <w:t>substance abuse</w:t>
            </w:r>
          </w:p>
          <w:p w:rsidR="00E710D0" w:rsidRPr="005023EF" w:rsidRDefault="00E710D0" w:rsidP="00E710D0">
            <w:pPr>
              <w:numPr>
                <w:ilvl w:val="1"/>
                <w:numId w:val="19"/>
              </w:numPr>
              <w:tabs>
                <w:tab w:val="clear" w:pos="1440"/>
              </w:tabs>
              <w:rPr>
                <w:sz w:val="20"/>
                <w:szCs w:val="20"/>
              </w:rPr>
            </w:pPr>
            <w:r w:rsidRPr="005023EF">
              <w:rPr>
                <w:sz w:val="20"/>
                <w:szCs w:val="20"/>
              </w:rPr>
              <w:t>failure to follow procedures</w:t>
            </w:r>
          </w:p>
          <w:p w:rsidR="00E710D0" w:rsidRPr="005023EF" w:rsidRDefault="00E710D0" w:rsidP="00E710D0">
            <w:pPr>
              <w:numPr>
                <w:ilvl w:val="1"/>
                <w:numId w:val="19"/>
              </w:numPr>
              <w:tabs>
                <w:tab w:val="clear" w:pos="1440"/>
              </w:tabs>
              <w:rPr>
                <w:sz w:val="20"/>
                <w:szCs w:val="20"/>
              </w:rPr>
            </w:pPr>
            <w:r w:rsidRPr="005023EF">
              <w:rPr>
                <w:sz w:val="20"/>
                <w:szCs w:val="20"/>
              </w:rPr>
              <w:t>lack of training or experience</w:t>
            </w:r>
          </w:p>
          <w:p w:rsidR="00E710D0" w:rsidRPr="005023EF" w:rsidRDefault="00E710D0" w:rsidP="00E710D0">
            <w:pPr>
              <w:numPr>
                <w:ilvl w:val="1"/>
                <w:numId w:val="19"/>
              </w:numPr>
              <w:tabs>
                <w:tab w:val="clear" w:pos="1440"/>
              </w:tabs>
              <w:rPr>
                <w:sz w:val="20"/>
                <w:szCs w:val="20"/>
              </w:rPr>
            </w:pPr>
            <w:r w:rsidRPr="005023EF">
              <w:rPr>
                <w:sz w:val="20"/>
                <w:szCs w:val="20"/>
              </w:rPr>
              <w:t>carelessness</w:t>
            </w:r>
          </w:p>
          <w:p w:rsidR="00E710D0" w:rsidRPr="005023EF" w:rsidRDefault="00E710D0" w:rsidP="00E710D0">
            <w:pPr>
              <w:numPr>
                <w:ilvl w:val="1"/>
                <w:numId w:val="19"/>
              </w:numPr>
              <w:tabs>
                <w:tab w:val="clear" w:pos="1440"/>
              </w:tabs>
              <w:rPr>
                <w:sz w:val="20"/>
                <w:szCs w:val="20"/>
              </w:rPr>
            </w:pPr>
            <w:r w:rsidRPr="005023EF">
              <w:rPr>
                <w:sz w:val="20"/>
                <w:szCs w:val="20"/>
              </w:rPr>
              <w:t>poor personal health/hygiene</w:t>
            </w:r>
          </w:p>
          <w:p w:rsidR="00E710D0" w:rsidRPr="005023EF" w:rsidRDefault="00E710D0" w:rsidP="00E710D0">
            <w:pPr>
              <w:numPr>
                <w:ilvl w:val="1"/>
                <w:numId w:val="19"/>
              </w:numPr>
              <w:tabs>
                <w:tab w:val="clear" w:pos="1440"/>
              </w:tabs>
              <w:rPr>
                <w:sz w:val="20"/>
                <w:szCs w:val="20"/>
              </w:rPr>
            </w:pPr>
            <w:r w:rsidRPr="005023EF">
              <w:rPr>
                <w:sz w:val="20"/>
                <w:szCs w:val="20"/>
              </w:rPr>
              <w:t>using the wrong techniques/procedures</w:t>
            </w:r>
          </w:p>
          <w:p w:rsidR="00E710D0" w:rsidRPr="005023EF" w:rsidRDefault="00E710D0" w:rsidP="00E710D0">
            <w:pPr>
              <w:numPr>
                <w:ilvl w:val="1"/>
                <w:numId w:val="19"/>
              </w:numPr>
              <w:tabs>
                <w:tab w:val="clear" w:pos="1440"/>
              </w:tabs>
              <w:rPr>
                <w:sz w:val="20"/>
                <w:szCs w:val="20"/>
              </w:rPr>
            </w:pPr>
            <w:r w:rsidRPr="005023EF">
              <w:rPr>
                <w:sz w:val="20"/>
                <w:szCs w:val="20"/>
              </w:rPr>
              <w:t>ignoring safety rules and signs</w:t>
            </w:r>
          </w:p>
          <w:p w:rsidR="00E710D0" w:rsidRPr="005023EF" w:rsidRDefault="00E710D0" w:rsidP="00E710D0">
            <w:pPr>
              <w:numPr>
                <w:ilvl w:val="1"/>
                <w:numId w:val="19"/>
              </w:numPr>
              <w:tabs>
                <w:tab w:val="clear" w:pos="1440"/>
              </w:tabs>
              <w:rPr>
                <w:sz w:val="20"/>
                <w:szCs w:val="20"/>
              </w:rPr>
            </w:pPr>
            <w:r w:rsidRPr="005023EF">
              <w:rPr>
                <w:sz w:val="20"/>
                <w:szCs w:val="20"/>
              </w:rPr>
              <w:t>taking short cuts</w:t>
            </w:r>
          </w:p>
          <w:p w:rsidR="00E710D0" w:rsidRPr="005023EF" w:rsidRDefault="00E710D0" w:rsidP="00E710D0">
            <w:pPr>
              <w:numPr>
                <w:ilvl w:val="1"/>
                <w:numId w:val="19"/>
              </w:numPr>
              <w:tabs>
                <w:tab w:val="clear" w:pos="1440"/>
              </w:tabs>
              <w:rPr>
                <w:sz w:val="20"/>
                <w:szCs w:val="20"/>
              </w:rPr>
            </w:pPr>
            <w:r w:rsidRPr="005023EF">
              <w:rPr>
                <w:sz w:val="20"/>
                <w:szCs w:val="20"/>
              </w:rPr>
              <w:t xml:space="preserve">knowingly using unsafe equipment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simultaneous operations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repetitious tasks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interruptions to production.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working</w:t>
            </w:r>
          </w:p>
          <w:p w:rsidR="00E710D0" w:rsidRPr="005023EF" w:rsidRDefault="00E710D0" w:rsidP="00E710D0">
            <w:pPr>
              <w:numPr>
                <w:ilvl w:val="1"/>
                <w:numId w:val="19"/>
              </w:numPr>
              <w:tabs>
                <w:tab w:val="clear" w:pos="1440"/>
              </w:tabs>
              <w:rPr>
                <w:sz w:val="20"/>
                <w:szCs w:val="20"/>
              </w:rPr>
            </w:pPr>
            <w:r w:rsidRPr="005023EF">
              <w:rPr>
                <w:sz w:val="20"/>
                <w:szCs w:val="20"/>
              </w:rPr>
              <w:t>alone</w:t>
            </w:r>
          </w:p>
          <w:p w:rsidR="00E710D0" w:rsidRPr="005023EF" w:rsidRDefault="00E710D0" w:rsidP="00E710D0">
            <w:pPr>
              <w:numPr>
                <w:ilvl w:val="1"/>
                <w:numId w:val="19"/>
              </w:numPr>
              <w:tabs>
                <w:tab w:val="clear" w:pos="1440"/>
              </w:tabs>
              <w:rPr>
                <w:sz w:val="20"/>
                <w:szCs w:val="20"/>
              </w:rPr>
            </w:pPr>
            <w:r w:rsidRPr="005023EF">
              <w:rPr>
                <w:sz w:val="20"/>
                <w:szCs w:val="20"/>
              </w:rPr>
              <w:t>near traffic</w:t>
            </w:r>
          </w:p>
          <w:p w:rsidR="00E710D0" w:rsidRPr="005023EF" w:rsidRDefault="00E710D0" w:rsidP="00E710D0">
            <w:pPr>
              <w:numPr>
                <w:ilvl w:val="1"/>
                <w:numId w:val="19"/>
              </w:numPr>
              <w:tabs>
                <w:tab w:val="clear" w:pos="1440"/>
              </w:tabs>
              <w:rPr>
                <w:sz w:val="20"/>
                <w:szCs w:val="20"/>
              </w:rPr>
            </w:pPr>
            <w:r w:rsidRPr="005023EF">
              <w:rPr>
                <w:sz w:val="20"/>
                <w:szCs w:val="20"/>
              </w:rPr>
              <w:t>near water</w:t>
            </w:r>
          </w:p>
          <w:p w:rsidR="00E710D0" w:rsidRPr="005023EF" w:rsidRDefault="00E710D0" w:rsidP="00E710D0">
            <w:pPr>
              <w:numPr>
                <w:ilvl w:val="1"/>
                <w:numId w:val="19"/>
              </w:numPr>
              <w:tabs>
                <w:tab w:val="clear" w:pos="1440"/>
              </w:tabs>
              <w:rPr>
                <w:sz w:val="20"/>
                <w:szCs w:val="20"/>
              </w:rPr>
            </w:pPr>
            <w:r w:rsidRPr="005023EF">
              <w:rPr>
                <w:sz w:val="20"/>
                <w:szCs w:val="20"/>
              </w:rPr>
              <w:t>at heights</w:t>
            </w:r>
          </w:p>
          <w:p w:rsidR="00E710D0" w:rsidRPr="005023EF" w:rsidRDefault="00E710D0" w:rsidP="00E710D0">
            <w:pPr>
              <w:numPr>
                <w:ilvl w:val="1"/>
                <w:numId w:val="19"/>
              </w:numPr>
              <w:tabs>
                <w:tab w:val="clear" w:pos="1440"/>
              </w:tabs>
              <w:rPr>
                <w:sz w:val="20"/>
                <w:szCs w:val="20"/>
              </w:rPr>
            </w:pPr>
            <w:r w:rsidRPr="005023EF">
              <w:rPr>
                <w:sz w:val="20"/>
                <w:szCs w:val="20"/>
              </w:rPr>
              <w:t>with electricity</w:t>
            </w:r>
          </w:p>
          <w:p w:rsidR="00E710D0" w:rsidRPr="005023EF" w:rsidRDefault="00E710D0" w:rsidP="00E710D0">
            <w:pPr>
              <w:numPr>
                <w:ilvl w:val="1"/>
                <w:numId w:val="19"/>
              </w:numPr>
              <w:tabs>
                <w:tab w:val="clear" w:pos="1440"/>
              </w:tabs>
              <w:rPr>
                <w:sz w:val="20"/>
                <w:szCs w:val="20"/>
              </w:rPr>
            </w:pPr>
            <w:r w:rsidRPr="005023EF">
              <w:rPr>
                <w:sz w:val="20"/>
                <w:szCs w:val="20"/>
              </w:rPr>
              <w:t>with hot metal</w:t>
            </w:r>
          </w:p>
          <w:p w:rsidR="00E710D0" w:rsidRPr="005023EF" w:rsidRDefault="00E710D0" w:rsidP="00E710D0">
            <w:pPr>
              <w:numPr>
                <w:ilvl w:val="1"/>
                <w:numId w:val="19"/>
              </w:numPr>
              <w:tabs>
                <w:tab w:val="clear" w:pos="1440"/>
              </w:tabs>
              <w:rPr>
                <w:sz w:val="20"/>
                <w:szCs w:val="20"/>
              </w:rPr>
            </w:pPr>
            <w:r w:rsidRPr="005023EF">
              <w:rPr>
                <w:sz w:val="20"/>
                <w:szCs w:val="20"/>
              </w:rPr>
              <w:t>in confined spaces</w:t>
            </w:r>
          </w:p>
          <w:p w:rsidR="00E710D0" w:rsidRPr="005023EF" w:rsidRDefault="00E710D0" w:rsidP="00E710D0">
            <w:pPr>
              <w:numPr>
                <w:ilvl w:val="1"/>
                <w:numId w:val="19"/>
              </w:numPr>
              <w:tabs>
                <w:tab w:val="clear" w:pos="1440"/>
              </w:tabs>
              <w:rPr>
                <w:sz w:val="20"/>
                <w:szCs w:val="20"/>
              </w:rPr>
            </w:pPr>
            <w:r w:rsidRPr="005023EF">
              <w:rPr>
                <w:sz w:val="20"/>
                <w:szCs w:val="20"/>
              </w:rPr>
              <w:t>with and in extreme heat.</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p>
        </w:tc>
        <w:tc>
          <w:tcPr>
            <w:tcW w:w="4927" w:type="dxa"/>
            <w:tcBorders>
              <w:top w:val="single" w:sz="4" w:space="0" w:color="auto"/>
              <w:bottom w:val="nil"/>
              <w:right w:val="single" w:sz="4" w:space="0" w:color="auto"/>
            </w:tcBorders>
          </w:tcPr>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57" w:hanging="357"/>
              <w:jc w:val="left"/>
              <w:rPr>
                <w:rFonts w:cs="Times New Roman"/>
                <w:i/>
                <w:iCs/>
                <w:szCs w:val="20"/>
                <w:lang w:val="en-AU"/>
              </w:rPr>
            </w:pPr>
          </w:p>
        </w:tc>
        <w:tc>
          <w:tcPr>
            <w:tcW w:w="4973" w:type="dxa"/>
            <w:tcBorders>
              <w:top w:val="nil"/>
              <w:bottom w:val="nil"/>
            </w:tcBorders>
          </w:tcPr>
          <w:p w:rsidR="00E710D0" w:rsidRPr="005023EF" w:rsidRDefault="00E710D0" w:rsidP="0091260B">
            <w:pPr>
              <w:pStyle w:val="BodyText"/>
              <w:spacing w:before="0" w:after="0"/>
              <w:rPr>
                <w:sz w:val="20"/>
                <w:szCs w:val="20"/>
              </w:rPr>
            </w:pPr>
            <w:r w:rsidRPr="005023EF">
              <w:rPr>
                <w:sz w:val="20"/>
                <w:szCs w:val="20"/>
              </w:rPr>
              <w:t>Knowledge of designated personnel in relation to hazard identification and control within an organisation/company.</w:t>
            </w:r>
          </w:p>
          <w:p w:rsidR="00E710D0" w:rsidRPr="005023EF" w:rsidRDefault="00E710D0" w:rsidP="0091260B">
            <w:pPr>
              <w:rPr>
                <w:sz w:val="20"/>
                <w:szCs w:val="20"/>
              </w:rPr>
            </w:pPr>
          </w:p>
        </w:tc>
        <w:tc>
          <w:tcPr>
            <w:tcW w:w="4927" w:type="dxa"/>
            <w:tcBorders>
              <w:top w:val="nil"/>
              <w:bottom w:val="nil"/>
              <w:right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who is responsible for hazard identification and control in the workplace?</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appropriate procedures for reporting hazards.</w:t>
            </w:r>
          </w:p>
          <w:p w:rsidR="00E710D0" w:rsidRPr="005023EF" w:rsidRDefault="00E710D0" w:rsidP="0091260B">
            <w:pPr>
              <w:rPr>
                <w:sz w:val="20"/>
                <w:szCs w:val="20"/>
                <w:lang w:val="en-AU"/>
              </w:rPr>
            </w:pPr>
          </w:p>
          <w:p w:rsidR="00E710D0" w:rsidRPr="005023EF" w:rsidRDefault="00E710D0" w:rsidP="0091260B">
            <w:pPr>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ListBullet5"/>
              <w:numPr>
                <w:ilvl w:val="0"/>
                <w:numId w:val="0"/>
              </w:numPr>
              <w:rPr>
                <w:b/>
                <w:bCs/>
                <w:sz w:val="20"/>
                <w:szCs w:val="20"/>
              </w:rPr>
            </w:pPr>
          </w:p>
        </w:tc>
        <w:tc>
          <w:tcPr>
            <w:tcW w:w="4973" w:type="dxa"/>
            <w:tcBorders>
              <w:top w:val="nil"/>
              <w:bottom w:val="single" w:sz="4" w:space="0" w:color="auto"/>
            </w:tcBorders>
          </w:tcPr>
          <w:p w:rsidR="00E710D0" w:rsidRPr="005023EF" w:rsidRDefault="00E710D0" w:rsidP="0091260B">
            <w:pPr>
              <w:spacing w:before="120"/>
              <w:rPr>
                <w:sz w:val="20"/>
                <w:szCs w:val="20"/>
              </w:rPr>
            </w:pPr>
            <w:r w:rsidRPr="005023EF">
              <w:rPr>
                <w:sz w:val="20"/>
                <w:szCs w:val="20"/>
              </w:rPr>
              <w:t>A basic awareness of the hierarchy of risk control measures: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Level 1 – eliminate the risk (such as discontinue the activity or not use the equipment)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Level 2 – minimise the risk by:</w:t>
            </w:r>
          </w:p>
          <w:p w:rsidR="00E710D0" w:rsidRPr="005023EF" w:rsidRDefault="00E710D0" w:rsidP="00E710D0">
            <w:pPr>
              <w:numPr>
                <w:ilvl w:val="1"/>
                <w:numId w:val="19"/>
              </w:numPr>
              <w:tabs>
                <w:tab w:val="clear" w:pos="1440"/>
              </w:tabs>
              <w:rPr>
                <w:sz w:val="20"/>
                <w:szCs w:val="20"/>
              </w:rPr>
            </w:pPr>
            <w:r w:rsidRPr="005023EF">
              <w:rPr>
                <w:sz w:val="20"/>
                <w:szCs w:val="20"/>
              </w:rPr>
              <w:t>substituting the system of work/equipment (with something safer)</w:t>
            </w:r>
          </w:p>
          <w:p w:rsidR="00E710D0" w:rsidRPr="005023EF" w:rsidRDefault="00E710D0" w:rsidP="00E710D0">
            <w:pPr>
              <w:numPr>
                <w:ilvl w:val="1"/>
                <w:numId w:val="19"/>
              </w:numPr>
              <w:tabs>
                <w:tab w:val="clear" w:pos="1440"/>
              </w:tabs>
              <w:rPr>
                <w:sz w:val="20"/>
                <w:szCs w:val="20"/>
              </w:rPr>
            </w:pPr>
            <w:r w:rsidRPr="005023EF">
              <w:rPr>
                <w:sz w:val="20"/>
                <w:szCs w:val="20"/>
              </w:rPr>
              <w:t>modifying the system of work/equipment (to make it safer)</w:t>
            </w: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Class discussion – strategies to control or eliminate risks in the workplace.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Develop a flow chart to show the steps in risk management (from identifying hazards through to monitoring and review of the control measures).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Footer"/>
              <w:rPr>
                <w:sz w:val="20"/>
                <w:szCs w:val="20"/>
                <w:lang w:val="en-AU"/>
              </w:rPr>
            </w:pPr>
            <w:r w:rsidRPr="005023EF">
              <w:rPr>
                <w:sz w:val="20"/>
                <w:szCs w:val="20"/>
                <w:lang w:val="en-AU"/>
              </w:rPr>
              <w:t xml:space="preserve">In pairs or small groups, students are to perform a risk assessment of a piece of equipment or aspect of the school </w:t>
            </w:r>
          </w:p>
        </w:tc>
      </w:tr>
      <w:tr w:rsidR="00E710D0" w:rsidRPr="005023EF" w:rsidTr="0091260B">
        <w:tc>
          <w:tcPr>
            <w:tcW w:w="4248" w:type="dxa"/>
            <w:tcBorders>
              <w:top w:val="single" w:sz="4" w:space="0" w:color="auto"/>
              <w:bottom w:val="single" w:sz="4" w:space="0" w:color="auto"/>
            </w:tcBorders>
          </w:tcPr>
          <w:p w:rsidR="00E710D0" w:rsidRPr="005023EF" w:rsidRDefault="00E710D0" w:rsidP="0091260B">
            <w:pPr>
              <w:pStyle w:val="BodyText"/>
              <w:spacing w:after="0"/>
              <w:rPr>
                <w:i/>
                <w:sz w:val="20"/>
                <w:szCs w:val="20"/>
              </w:rPr>
            </w:pPr>
          </w:p>
        </w:tc>
        <w:tc>
          <w:tcPr>
            <w:tcW w:w="4973" w:type="dxa"/>
            <w:tcBorders>
              <w:top w:val="single" w:sz="4" w:space="0" w:color="auto"/>
              <w:bottom w:val="single" w:sz="4" w:space="0" w:color="auto"/>
            </w:tcBorders>
          </w:tcPr>
          <w:p w:rsidR="00E710D0" w:rsidRPr="005023EF" w:rsidRDefault="00E710D0" w:rsidP="00E710D0">
            <w:pPr>
              <w:numPr>
                <w:ilvl w:val="1"/>
                <w:numId w:val="19"/>
              </w:numPr>
              <w:tabs>
                <w:tab w:val="clear" w:pos="1440"/>
              </w:tabs>
              <w:spacing w:before="120"/>
              <w:rPr>
                <w:sz w:val="20"/>
                <w:szCs w:val="20"/>
              </w:rPr>
            </w:pPr>
            <w:r w:rsidRPr="005023EF">
              <w:rPr>
                <w:sz w:val="20"/>
                <w:szCs w:val="20"/>
              </w:rPr>
              <w:t>isolating the hazard (such as introducing a restrictive work area)</w:t>
            </w:r>
          </w:p>
          <w:p w:rsidR="00E710D0" w:rsidRPr="005023EF" w:rsidRDefault="00E710D0" w:rsidP="00E710D0">
            <w:pPr>
              <w:numPr>
                <w:ilvl w:val="1"/>
                <w:numId w:val="19"/>
              </w:numPr>
              <w:tabs>
                <w:tab w:val="clear" w:pos="1440"/>
              </w:tabs>
              <w:rPr>
                <w:sz w:val="20"/>
                <w:szCs w:val="20"/>
              </w:rPr>
            </w:pPr>
            <w:r w:rsidRPr="005023EF">
              <w:rPr>
                <w:sz w:val="20"/>
                <w:szCs w:val="20"/>
              </w:rPr>
              <w:t>introducing engineering control (such as guarding, fencing or safety screens)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Level 3 – other controls:</w:t>
            </w:r>
          </w:p>
          <w:p w:rsidR="00E710D0" w:rsidRPr="005023EF" w:rsidRDefault="00E710D0" w:rsidP="00E710D0">
            <w:pPr>
              <w:numPr>
                <w:ilvl w:val="1"/>
                <w:numId w:val="19"/>
              </w:numPr>
              <w:tabs>
                <w:tab w:val="clear" w:pos="1440"/>
              </w:tabs>
              <w:rPr>
                <w:sz w:val="20"/>
                <w:szCs w:val="20"/>
              </w:rPr>
            </w:pPr>
            <w:r w:rsidRPr="005023EF">
              <w:rPr>
                <w:sz w:val="20"/>
                <w:szCs w:val="20"/>
              </w:rPr>
              <w:t>adopt administrative controls and safe work practices</w:t>
            </w:r>
          </w:p>
          <w:p w:rsidR="00E710D0" w:rsidRPr="005023EF" w:rsidRDefault="00E710D0" w:rsidP="00E710D0">
            <w:pPr>
              <w:numPr>
                <w:ilvl w:val="1"/>
                <w:numId w:val="19"/>
              </w:numPr>
              <w:tabs>
                <w:tab w:val="clear" w:pos="1440"/>
              </w:tabs>
              <w:rPr>
                <w:sz w:val="20"/>
                <w:szCs w:val="20"/>
              </w:rPr>
            </w:pPr>
            <w:r w:rsidRPr="005023EF">
              <w:rPr>
                <w:sz w:val="20"/>
                <w:szCs w:val="20"/>
              </w:rPr>
              <w:t>use PPE.</w:t>
            </w:r>
          </w:p>
          <w:p w:rsidR="00E710D0" w:rsidRPr="005023EF" w:rsidRDefault="00E710D0" w:rsidP="0091260B">
            <w:pPr>
              <w:rPr>
                <w:sz w:val="20"/>
                <w:szCs w:val="20"/>
              </w:rPr>
            </w:pPr>
          </w:p>
          <w:p w:rsidR="00E710D0" w:rsidRPr="005023EF" w:rsidRDefault="00E710D0" w:rsidP="0091260B">
            <w:pPr>
              <w:rPr>
                <w:b/>
                <w:sz w:val="20"/>
                <w:szCs w:val="20"/>
              </w:rPr>
            </w:pPr>
          </w:p>
        </w:tc>
        <w:tc>
          <w:tcPr>
            <w:tcW w:w="4927" w:type="dxa"/>
            <w:tcBorders>
              <w:top w:val="single" w:sz="4" w:space="0" w:color="auto"/>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workshop [Task 5].</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Activity – apply the hierarchy of risk control for a case study then report their findings to the class.</w:t>
            </w:r>
          </w:p>
          <w:p w:rsidR="00E710D0" w:rsidRPr="005023EF" w:rsidRDefault="00E710D0" w:rsidP="0091260B">
            <w:pPr>
              <w:pStyle w:val="Footer"/>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Work placement activity – access the organisation/ company policies/procedures for risk control in the workplace and compare with classmates. [Link to Task 1]</w:t>
            </w:r>
          </w:p>
        </w:tc>
      </w:tr>
      <w:tr w:rsidR="00E710D0" w:rsidRPr="005023EF" w:rsidTr="0091260B">
        <w:tc>
          <w:tcPr>
            <w:tcW w:w="4248" w:type="dxa"/>
            <w:tcBorders>
              <w:top w:val="single" w:sz="4" w:space="0" w:color="auto"/>
              <w:bottom w:val="single" w:sz="4" w:space="0" w:color="auto"/>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1.1</w:t>
            </w:r>
            <w:r w:rsidRPr="005023EF">
              <w:rPr>
                <w:rFonts w:cs="Times New Roman"/>
                <w:bCs w:val="0"/>
                <w:szCs w:val="20"/>
              </w:rPr>
              <w:tab/>
              <w:t>Work is carried out safely and in</w:t>
            </w:r>
            <w:r w:rsidRPr="005023EF">
              <w:rPr>
                <w:rFonts w:cs="Times New Roman"/>
                <w:b/>
                <w:bCs w:val="0"/>
                <w:szCs w:val="20"/>
              </w:rPr>
              <w:t xml:space="preserve"> </w:t>
            </w:r>
            <w:r w:rsidRPr="005023EF">
              <w:rPr>
                <w:rFonts w:cs="Times New Roman"/>
                <w:bCs w:val="0"/>
                <w:szCs w:val="20"/>
              </w:rPr>
              <w:t>accordance with company policy and procedures and legislative requirements.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1.4</w:t>
            </w:r>
            <w:r w:rsidRPr="005023EF">
              <w:rPr>
                <w:rFonts w:cs="Times New Roman"/>
                <w:bCs w:val="0"/>
                <w:szCs w:val="20"/>
              </w:rPr>
              <w:tab/>
              <w:t>Personal protective equipment is worn and stored according to company procedures.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1.5</w:t>
            </w:r>
            <w:r w:rsidRPr="005023EF">
              <w:rPr>
                <w:rFonts w:cs="Times New Roman"/>
                <w:bCs w:val="0"/>
                <w:szCs w:val="20"/>
              </w:rPr>
              <w:tab/>
              <w:t>All safety equipment and devices are used according to legislative requirements and company/manufacturers’ procedures.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1.6</w:t>
            </w:r>
            <w:r w:rsidRPr="005023EF">
              <w:rPr>
                <w:rFonts w:cs="Times New Roman"/>
                <w:bCs w:val="0"/>
                <w:szCs w:val="20"/>
              </w:rPr>
              <w:tab/>
              <w:t>Safety signs/symbols are identified and followed as per instruction.</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1.8</w:t>
            </w:r>
            <w:r w:rsidRPr="005023EF">
              <w:rPr>
                <w:rFonts w:cs="Times New Roman"/>
                <w:bCs w:val="0"/>
                <w:szCs w:val="20"/>
              </w:rPr>
              <w:tab/>
              <w:t>Emergency equipment is identified and appropriate use is demonstrated.</w:t>
            </w:r>
          </w:p>
          <w:p w:rsidR="00E710D0" w:rsidRPr="005023EF" w:rsidRDefault="00E710D0" w:rsidP="0091260B">
            <w:pPr>
              <w:pStyle w:val="program"/>
              <w:ind w:left="180" w:hanging="180"/>
              <w:jc w:val="left"/>
              <w:rPr>
                <w:rFonts w:cs="Times New Roman"/>
                <w:b/>
                <w:bCs w:val="0"/>
                <w:szCs w:val="20"/>
              </w:rPr>
            </w:pPr>
          </w:p>
        </w:tc>
        <w:tc>
          <w:tcPr>
            <w:tcW w:w="4973" w:type="dxa"/>
            <w:tcBorders>
              <w:top w:val="single" w:sz="4" w:space="0" w:color="auto"/>
              <w:bottom w:val="single" w:sz="4" w:space="0" w:color="auto"/>
            </w:tcBorders>
          </w:tcPr>
          <w:p w:rsidR="00E710D0" w:rsidRPr="005023EF" w:rsidRDefault="00E710D0" w:rsidP="0091260B">
            <w:pPr>
              <w:pStyle w:val="BodyText"/>
              <w:spacing w:before="80" w:after="0"/>
              <w:rPr>
                <w:b/>
                <w:sz w:val="20"/>
                <w:szCs w:val="20"/>
              </w:rPr>
            </w:pPr>
            <w:r w:rsidRPr="005023EF">
              <w:rPr>
                <w:b/>
                <w:sz w:val="20"/>
                <w:szCs w:val="20"/>
              </w:rPr>
              <w:t>Safe work practices</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An awareness of safe work practices and procedures: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OHS induction training (general, work activity and site-specific)</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selection, use and maintenance of personal protective equipment (PPE)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selection of appropriate tools for the task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correct use, maintenance and storage of tools, equipment and machinery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handling, application, transport and storage of hazardous and non-hazardous materials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safe posture (sitting, standing, bending and lifting)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manual handling (lifting and transferring)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use of fire fighting equipment:</w:t>
            </w:r>
          </w:p>
          <w:p w:rsidR="00E710D0" w:rsidRPr="005023EF" w:rsidRDefault="00E710D0" w:rsidP="00E710D0">
            <w:pPr>
              <w:numPr>
                <w:ilvl w:val="2"/>
                <w:numId w:val="18"/>
              </w:numPr>
              <w:tabs>
                <w:tab w:val="clear" w:pos="530"/>
              </w:tabs>
              <w:rPr>
                <w:sz w:val="20"/>
                <w:szCs w:val="20"/>
              </w:rPr>
            </w:pPr>
            <w:r w:rsidRPr="005023EF">
              <w:rPr>
                <w:sz w:val="20"/>
                <w:szCs w:val="20"/>
              </w:rPr>
              <w:t>fire blanket</w:t>
            </w:r>
          </w:p>
          <w:p w:rsidR="00E710D0" w:rsidRPr="005023EF" w:rsidRDefault="00E710D0" w:rsidP="00E710D0">
            <w:pPr>
              <w:numPr>
                <w:ilvl w:val="2"/>
                <w:numId w:val="18"/>
              </w:numPr>
              <w:tabs>
                <w:tab w:val="clear" w:pos="530"/>
              </w:tabs>
              <w:rPr>
                <w:sz w:val="20"/>
                <w:szCs w:val="20"/>
              </w:rPr>
            </w:pPr>
            <w:r w:rsidRPr="005023EF">
              <w:rPr>
                <w:sz w:val="20"/>
                <w:szCs w:val="20"/>
              </w:rPr>
              <w:t>fire extinguishers</w:t>
            </w:r>
          </w:p>
          <w:p w:rsidR="00E710D0" w:rsidRPr="005023EF" w:rsidRDefault="00E710D0" w:rsidP="00E710D0">
            <w:pPr>
              <w:numPr>
                <w:ilvl w:val="2"/>
                <w:numId w:val="18"/>
              </w:numPr>
              <w:tabs>
                <w:tab w:val="clear" w:pos="530"/>
              </w:tabs>
              <w:rPr>
                <w:sz w:val="20"/>
                <w:szCs w:val="20"/>
              </w:rPr>
            </w:pPr>
            <w:r w:rsidRPr="005023EF">
              <w:rPr>
                <w:sz w:val="20"/>
                <w:szCs w:val="20"/>
              </w:rPr>
              <w:t>fire hydrant and hose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hazard identification and risk control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basic first aid training and access to first aid kits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procedures to follow in the event of an emergency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effective communication and teamwork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adherence to work instructions, organisation/ company policies and standard operating procedures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housekeeping/clean-up procedures with due consideration to OHS and the environment.</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single" w:sz="4" w:space="0" w:color="auto"/>
              <w:bottom w:val="single" w:sz="4" w:space="0" w:color="auto"/>
            </w:tcBorders>
          </w:tcPr>
          <w:p w:rsidR="00E710D0" w:rsidRPr="005023EF" w:rsidRDefault="00E710D0" w:rsidP="0091260B">
            <w:pPr>
              <w:pStyle w:val="BodyText"/>
              <w:spacing w:before="80" w:after="0"/>
              <w:rPr>
                <w:sz w:val="20"/>
                <w:szCs w:val="20"/>
                <w:lang w:val="en-AU"/>
              </w:rPr>
            </w:pP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 and handout:</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rPr>
              <w:t>identify</w:t>
            </w:r>
            <w:r w:rsidRPr="005023EF">
              <w:rPr>
                <w:sz w:val="20"/>
                <w:szCs w:val="20"/>
                <w:lang w:val="en-AU"/>
              </w:rPr>
              <w:t xml:space="preserve"> OHS concerns for a manufacturing, engineering and related services industries company/organisation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review a range of safe work practices that should be adopted by an employee in their workplace.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Visual stimulus – video.</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Guest speaker – NSW Fire Brigade or Rural Fire Services to address correct use of fire fighting equipment including: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fire blanket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types of extinguishers and identifying colour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fire hydrant and hose.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 xml:space="preserve">Practical task: </w:t>
            </w:r>
            <w:r w:rsidRPr="005023EF">
              <w:rPr>
                <w:sz w:val="20"/>
                <w:szCs w:val="20"/>
              </w:rPr>
              <w:t>selection and use of fire fighting equipment to extinguish a simulated fire.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and 6]</w:t>
            </w:r>
          </w:p>
        </w:tc>
      </w:tr>
      <w:tr w:rsidR="00E710D0" w:rsidRPr="005023EF" w:rsidTr="0091260B">
        <w:trPr>
          <w:cantSplit/>
        </w:trPr>
        <w:tc>
          <w:tcPr>
            <w:tcW w:w="4248" w:type="dxa"/>
            <w:tcBorders>
              <w:top w:val="nil"/>
              <w:bottom w:val="nil"/>
            </w:tcBorders>
          </w:tcPr>
          <w:p w:rsidR="00E710D0" w:rsidRPr="005023EF" w:rsidRDefault="00E710D0" w:rsidP="0091260B">
            <w:pPr>
              <w:pStyle w:val="program"/>
              <w:jc w:val="left"/>
              <w:rPr>
                <w:rFonts w:cs="Times New Roman"/>
                <w:szCs w:val="20"/>
              </w:rPr>
            </w:pPr>
          </w:p>
        </w:tc>
        <w:tc>
          <w:tcPr>
            <w:tcW w:w="4973" w:type="dxa"/>
            <w:tcBorders>
              <w:top w:val="nil"/>
              <w:bottom w:val="nil"/>
            </w:tcBorders>
          </w:tcPr>
          <w:p w:rsidR="00E710D0" w:rsidRPr="005023EF" w:rsidRDefault="00E710D0" w:rsidP="0091260B">
            <w:pPr>
              <w:pStyle w:val="dotpoint"/>
              <w:tabs>
                <w:tab w:val="clear" w:pos="720"/>
              </w:tabs>
              <w:spacing w:before="120"/>
              <w:ind w:left="0" w:firstLine="0"/>
              <w:rPr>
                <w:sz w:val="20"/>
                <w:szCs w:val="20"/>
              </w:rPr>
            </w:pPr>
            <w:r w:rsidRPr="005023EF">
              <w:rPr>
                <w:sz w:val="20"/>
                <w:szCs w:val="20"/>
              </w:rPr>
              <w:t xml:space="preserve">A basic awareness of AS1319 – 1994: </w:t>
            </w:r>
            <w:r w:rsidRPr="005023EF">
              <w:rPr>
                <w:i/>
                <w:sz w:val="20"/>
                <w:szCs w:val="20"/>
              </w:rPr>
              <w:t>Safety signs for the occupational environment</w:t>
            </w:r>
            <w:r w:rsidRPr="005023EF">
              <w:rPr>
                <w:sz w:val="20"/>
                <w:szCs w:val="20"/>
              </w:rPr>
              <w:t>.</w:t>
            </w:r>
          </w:p>
          <w:p w:rsidR="00E710D0" w:rsidRPr="005023EF" w:rsidRDefault="00E710D0" w:rsidP="0091260B">
            <w:pPr>
              <w:pStyle w:val="dotpoint"/>
              <w:tabs>
                <w:tab w:val="clear" w:pos="720"/>
              </w:tabs>
              <w:ind w:left="0" w:firstLine="0"/>
              <w:rPr>
                <w:sz w:val="20"/>
                <w:szCs w:val="20"/>
              </w:rPr>
            </w:pPr>
          </w:p>
        </w:tc>
        <w:tc>
          <w:tcPr>
            <w:tcW w:w="4927" w:type="dxa"/>
            <w:tcBorders>
              <w:top w:val="nil"/>
              <w:bottom w:val="nil"/>
            </w:tcBorders>
          </w:tcPr>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Handout.</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[Link to Task 8]</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nil"/>
            </w:tcBorders>
          </w:tcPr>
          <w:p w:rsidR="00E710D0" w:rsidRPr="005023EF" w:rsidRDefault="00E710D0" w:rsidP="0091260B">
            <w:pPr>
              <w:pStyle w:val="ListBullet5"/>
              <w:numPr>
                <w:ilvl w:val="0"/>
                <w:numId w:val="0"/>
              </w:numPr>
              <w:ind w:left="1132"/>
              <w:rPr>
                <w:sz w:val="20"/>
                <w:szCs w:val="20"/>
              </w:rPr>
            </w:pPr>
          </w:p>
        </w:tc>
        <w:tc>
          <w:tcPr>
            <w:tcW w:w="4973" w:type="dxa"/>
            <w:tcBorders>
              <w:top w:val="nil"/>
              <w:bottom w:val="nil"/>
            </w:tcBorders>
          </w:tcPr>
          <w:p w:rsidR="00E710D0" w:rsidRPr="005023EF" w:rsidRDefault="00E710D0" w:rsidP="0091260B">
            <w:pPr>
              <w:pStyle w:val="dotpoint"/>
              <w:tabs>
                <w:tab w:val="clear" w:pos="720"/>
              </w:tabs>
              <w:ind w:left="0" w:firstLine="0"/>
              <w:rPr>
                <w:sz w:val="20"/>
                <w:szCs w:val="20"/>
              </w:rPr>
            </w:pPr>
            <w:r w:rsidRPr="005023EF">
              <w:rPr>
                <w:sz w:val="20"/>
                <w:szCs w:val="20"/>
              </w:rPr>
              <w:t>Selection and use of standard signs and symbols common to manufacturing, engineering and related services industries: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legislative requirements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meaning of shape and colour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appropriate placement and positioning.</w:t>
            </w:r>
          </w:p>
          <w:p w:rsidR="00E710D0" w:rsidRPr="005023EF" w:rsidRDefault="00E710D0" w:rsidP="0091260B">
            <w:pPr>
              <w:pStyle w:val="dotpoint"/>
              <w:tabs>
                <w:tab w:val="clear" w:pos="720"/>
              </w:tabs>
              <w:ind w:left="0" w:firstLine="0"/>
              <w:rPr>
                <w:sz w:val="20"/>
                <w:szCs w:val="20"/>
              </w:rPr>
            </w:pPr>
          </w:p>
        </w:tc>
        <w:tc>
          <w:tcPr>
            <w:tcW w:w="4927" w:type="dxa"/>
            <w:tcBorders>
              <w:top w:val="nil"/>
              <w:bottom w:val="nil"/>
            </w:tcBorders>
          </w:tcPr>
          <w:p w:rsidR="00E710D0" w:rsidRPr="005023EF" w:rsidRDefault="00E710D0" w:rsidP="0091260B">
            <w:pPr>
              <w:pStyle w:val="program"/>
              <w:jc w:val="left"/>
              <w:rPr>
                <w:rFonts w:cs="Times New Roman"/>
                <w:szCs w:val="20"/>
                <w:lang w:val="en-AU"/>
              </w:rPr>
            </w:pPr>
            <w:r w:rsidRPr="005023EF">
              <w:rPr>
                <w:rFonts w:cs="Times New Roman"/>
                <w:szCs w:val="20"/>
                <w:lang w:val="en-AU"/>
              </w:rPr>
              <w:t>Visual stimulus (handout) –a range of signs and symbols used in the workplace and their meaning.</w:t>
            </w:r>
          </w:p>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Quiz – students to identify a range of commonly used signs and symbols and state their function/purpose.</w:t>
            </w:r>
          </w:p>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 xml:space="preserve">Internet activity – explore a website such as </w:t>
            </w:r>
            <w:hyperlink r:id="rId11" w:history="1">
              <w:r w:rsidRPr="005023EF">
                <w:rPr>
                  <w:rStyle w:val="Hyperlink"/>
                  <w:szCs w:val="20"/>
                  <w:lang w:val="en-AU"/>
                </w:rPr>
                <w:t>www.seton.com.au</w:t>
              </w:r>
            </w:hyperlink>
            <w:r w:rsidRPr="005023EF">
              <w:rPr>
                <w:rFonts w:cs="Times New Roman"/>
                <w:szCs w:val="20"/>
                <w:lang w:val="en-AU"/>
              </w:rPr>
              <w:t xml:space="preserve"> (a safety equipment manufacturer) and identify a range of standard safety signs appropriate to hazards in a </w:t>
            </w:r>
            <w:r w:rsidRPr="005023EF">
              <w:rPr>
                <w:szCs w:val="20"/>
                <w:lang w:val="en-AU"/>
              </w:rPr>
              <w:t>manufacturing, engineering and related services industries</w:t>
            </w:r>
            <w:r w:rsidRPr="005023EF">
              <w:rPr>
                <w:rFonts w:cs="Times New Roman"/>
                <w:szCs w:val="20"/>
                <w:lang w:val="en-AU"/>
              </w:rPr>
              <w:t xml:space="preserve"> environment.</w:t>
            </w:r>
          </w:p>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[Link to Task 8]</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nil"/>
            </w:tcBorders>
          </w:tcPr>
          <w:p w:rsidR="00E710D0" w:rsidRPr="005023EF" w:rsidRDefault="00E710D0" w:rsidP="0091260B">
            <w:pPr>
              <w:rPr>
                <w:sz w:val="20"/>
                <w:szCs w:val="20"/>
              </w:rPr>
            </w:pPr>
            <w:r w:rsidRPr="005023EF">
              <w:rPr>
                <w:sz w:val="20"/>
                <w:szCs w:val="20"/>
              </w:rPr>
              <w:t>A knowledge of the use/application, limitations and maintenance of safety equipment and devices: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safety harnesses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screens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barriers and shielding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extraction fans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machine guards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isolation devices.</w:t>
            </w: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Teacher demonstration – use of safety equipment/devices.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and 6]</w:t>
            </w: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nil"/>
            </w:tcBorders>
          </w:tcPr>
          <w:p w:rsidR="00E710D0" w:rsidRPr="005023EF" w:rsidRDefault="00E710D0" w:rsidP="0091260B">
            <w:pPr>
              <w:pStyle w:val="BodyText"/>
              <w:spacing w:before="0" w:after="0"/>
              <w:rPr>
                <w:sz w:val="20"/>
                <w:szCs w:val="20"/>
              </w:rPr>
            </w:pPr>
            <w:r w:rsidRPr="005023EF">
              <w:rPr>
                <w:sz w:val="20"/>
                <w:szCs w:val="20"/>
              </w:rPr>
              <w:t>Acknowledgement of:</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importance of safety equipment and devices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reasons for using safety equipment and devices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the importance of pre-operational checks.</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w:t>
            </w: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pStyle w:val="BodyText"/>
              <w:spacing w:before="0" w:after="0"/>
              <w:rPr>
                <w:sz w:val="20"/>
                <w:szCs w:val="20"/>
              </w:rPr>
            </w:pPr>
            <w:r w:rsidRPr="005023EF">
              <w:rPr>
                <w:sz w:val="20"/>
                <w:szCs w:val="20"/>
              </w:rPr>
              <w:t>Reporting of serious faults: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verbal notification to appropriate personnel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recording on job card/maintenance log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safety/lockout tagging where appropriate.</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Handout – outlining school procedures regarding reporting of faults.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 – responsibilities of the student, teacher and school in regard to the reporting of faults.</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single" w:sz="4" w:space="0" w:color="auto"/>
              <w:bottom w:val="nil"/>
            </w:tcBorders>
          </w:tcPr>
          <w:p w:rsidR="00E710D0" w:rsidRPr="005023EF" w:rsidRDefault="00E710D0" w:rsidP="0091260B">
            <w:pPr>
              <w:pStyle w:val="BodyText"/>
              <w:spacing w:after="0"/>
              <w:rPr>
                <w:sz w:val="20"/>
                <w:szCs w:val="20"/>
              </w:rPr>
            </w:pPr>
            <w:r w:rsidRPr="005023EF">
              <w:rPr>
                <w:sz w:val="20"/>
                <w:szCs w:val="20"/>
              </w:rPr>
              <w:t>Reasons for safety/lockout tagging: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ease of identification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evidence of serviceability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preventing use until repaired.</w:t>
            </w: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r w:rsidRPr="005023EF">
              <w:rPr>
                <w:sz w:val="20"/>
                <w:szCs w:val="20"/>
                <w:lang w:val="en-AU"/>
              </w:rPr>
              <w:t>Visual stimulus – examples of safety/lockout tagging.</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 – repercussions of ignoring tagging.</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Practical activity – identify appropriate tagging for electric tools and equipment used in the school workshop.</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nil"/>
            </w:tcBorders>
          </w:tcPr>
          <w:p w:rsidR="00E710D0" w:rsidRPr="005023EF" w:rsidRDefault="00E710D0" w:rsidP="0091260B">
            <w:pPr>
              <w:rPr>
                <w:sz w:val="20"/>
                <w:szCs w:val="20"/>
              </w:rPr>
            </w:pPr>
            <w:r w:rsidRPr="005023EF">
              <w:rPr>
                <w:sz w:val="20"/>
                <w:szCs w:val="20"/>
              </w:rPr>
              <w:t>An awareness of appropriate person/process for removal of safety/lockout tagging.</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w:t>
            </w: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nil"/>
            </w:tcBorders>
          </w:tcPr>
          <w:p w:rsidR="00E710D0" w:rsidRPr="005023EF" w:rsidRDefault="00E710D0" w:rsidP="0091260B">
            <w:pPr>
              <w:rPr>
                <w:sz w:val="20"/>
                <w:szCs w:val="20"/>
              </w:rPr>
            </w:pPr>
            <w:r w:rsidRPr="005023EF">
              <w:rPr>
                <w:sz w:val="20"/>
                <w:szCs w:val="20"/>
              </w:rPr>
              <w:t>Use and application of a range of PPE: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footwear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head protection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gloves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protective clothing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respirator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face mask/shield</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hearing protection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eye protection.</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Develop a list of the PPE required when undertaking tasks in a number of different contexts.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and 6]</w:t>
            </w: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spacing w:before="120"/>
              <w:rPr>
                <w:sz w:val="20"/>
                <w:szCs w:val="20"/>
              </w:rPr>
            </w:pPr>
            <w:r w:rsidRPr="005023EF">
              <w:rPr>
                <w:sz w:val="20"/>
                <w:szCs w:val="20"/>
              </w:rPr>
              <w:t>Selection of PPE: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for the task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manufacturer’s specifications for use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fitting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serviceability.</w:t>
            </w:r>
          </w:p>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Importance of correct fitting PPE.</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Class discussion: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identify particular situations in the industry where PPE is prescribed by law</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consequences of incorrect selection and fit of PPE.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Select PPE for particular tasks and demonstrate appropriate use (adjusting fit as necessary).</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i/>
                <w:sz w:val="20"/>
                <w:szCs w:val="20"/>
                <w:lang w:val="en-AU"/>
              </w:rPr>
            </w:pPr>
            <w:r w:rsidRPr="005023EF">
              <w:rPr>
                <w:i/>
                <w:sz w:val="20"/>
                <w:szCs w:val="20"/>
                <w:lang w:val="en-AU"/>
              </w:rPr>
              <w:t>Students are to demonstrate the correct use of PPE at all times during the metal and engineering course.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and 6]</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rPr>
          <w:cantSplit/>
        </w:trPr>
        <w:tc>
          <w:tcPr>
            <w:tcW w:w="4248" w:type="dxa"/>
            <w:tcBorders>
              <w:top w:val="single" w:sz="4" w:space="0" w:color="auto"/>
              <w:bottom w:val="nil"/>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single" w:sz="4" w:space="0" w:color="auto"/>
              <w:bottom w:val="nil"/>
            </w:tcBorders>
          </w:tcPr>
          <w:p w:rsidR="00E710D0" w:rsidRPr="005023EF" w:rsidRDefault="00E710D0" w:rsidP="0091260B">
            <w:pPr>
              <w:spacing w:before="120"/>
              <w:rPr>
                <w:sz w:val="20"/>
                <w:szCs w:val="20"/>
              </w:rPr>
            </w:pPr>
            <w:r w:rsidRPr="005023EF">
              <w:rPr>
                <w:sz w:val="20"/>
                <w:szCs w:val="20"/>
              </w:rPr>
              <w:t>Maintenance of PPE according to manufacturer’s instructions and enterprise SOP:</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cleaning and decontamination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correct storage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regular checks for damage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repair/replacement of worn, malfunctioning or damaged equipment/parts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disposal of single-use equipment.</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r w:rsidRPr="005023EF">
              <w:rPr>
                <w:sz w:val="20"/>
                <w:szCs w:val="20"/>
                <w:lang w:val="en-AU"/>
              </w:rPr>
              <w:t>Students are to develop a set of standard operating procedures (in line with manufacturer’s instructions) for the maintenance of PPE required for a particular task and then demonstrate to their class mates. (Each student to be allocated a different task to ensure a range of PPE is addressed.)</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Tasks 4 and 6]</w:t>
            </w: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b/>
                <w:bCs w:val="0"/>
                <w:szCs w:val="20"/>
              </w:rPr>
            </w:pPr>
          </w:p>
        </w:tc>
        <w:tc>
          <w:tcPr>
            <w:tcW w:w="4973" w:type="dxa"/>
            <w:tcBorders>
              <w:top w:val="nil"/>
              <w:bottom w:val="single" w:sz="4" w:space="0" w:color="auto"/>
            </w:tcBorders>
          </w:tcPr>
          <w:p w:rsidR="00E710D0" w:rsidRPr="005023EF" w:rsidRDefault="00E710D0" w:rsidP="0091260B">
            <w:pPr>
              <w:rPr>
                <w:sz w:val="20"/>
                <w:szCs w:val="20"/>
              </w:rPr>
            </w:pPr>
            <w:r w:rsidRPr="005023EF">
              <w:rPr>
                <w:sz w:val="20"/>
                <w:szCs w:val="20"/>
              </w:rPr>
              <w:t>A basic awareness of restrictions placed on the use of equipment and machinery common to the industry.</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Teacher to provide specific examples and advice regarding use of equipment and machinery at school and during work placement.</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szCs w:val="20"/>
              </w:rPr>
            </w:pPr>
            <w:r w:rsidRPr="005023EF">
              <w:rPr>
                <w:rFonts w:cs="Times New Roman"/>
                <w:szCs w:val="20"/>
              </w:rPr>
              <w:t>1.7</w:t>
            </w:r>
            <w:r w:rsidRPr="005023EF">
              <w:rPr>
                <w:rFonts w:cs="Times New Roman"/>
                <w:szCs w:val="20"/>
              </w:rPr>
              <w:tab/>
              <w:t>All manual handling is carried out in accordance with legal requirements, company procedures and National Occupational Health and Safety Commission guidelines.</w:t>
            </w:r>
          </w:p>
        </w:tc>
        <w:tc>
          <w:tcPr>
            <w:tcW w:w="4973" w:type="dxa"/>
            <w:tcBorders>
              <w:top w:val="single" w:sz="4" w:space="0" w:color="auto"/>
              <w:bottom w:val="nil"/>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Safe manual handling</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A basic knowledge of NOHSC guidelines for manual handling.</w:t>
            </w:r>
          </w:p>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An awareness of legal requirements for weight limits.</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rPr>
            </w:pP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Handout.</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lang w:val="en-AU"/>
              </w:rPr>
              <w:t>[Link to Task 4]</w:t>
            </w:r>
          </w:p>
        </w:tc>
      </w:tr>
      <w:tr w:rsidR="00E710D0" w:rsidRPr="005023EF" w:rsidTr="0091260B">
        <w:tc>
          <w:tcPr>
            <w:tcW w:w="4248" w:type="dxa"/>
            <w:tcBorders>
              <w:top w:val="nil"/>
              <w:bottom w:val="single" w:sz="4" w:space="0" w:color="auto"/>
            </w:tcBorders>
          </w:tcPr>
          <w:p w:rsidR="00E710D0" w:rsidRPr="005023EF" w:rsidRDefault="00E710D0" w:rsidP="0091260B">
            <w:pPr>
              <w:pStyle w:val="program"/>
              <w:spacing w:before="120"/>
              <w:ind w:left="357"/>
              <w:jc w:val="left"/>
              <w:rPr>
                <w:rFonts w:cs="Times New Roman"/>
                <w:szCs w:val="20"/>
                <w:lang w:val="en-AU"/>
              </w:rPr>
            </w:pPr>
          </w:p>
        </w:tc>
        <w:tc>
          <w:tcPr>
            <w:tcW w:w="4973" w:type="dxa"/>
            <w:tcBorders>
              <w:top w:val="nil"/>
              <w:bottom w:val="single" w:sz="4" w:space="0" w:color="auto"/>
            </w:tcBorders>
          </w:tcPr>
          <w:p w:rsidR="00E710D0" w:rsidRPr="005023EF" w:rsidRDefault="00E710D0" w:rsidP="0091260B">
            <w:pPr>
              <w:pStyle w:val="BodyText"/>
              <w:spacing w:after="0"/>
              <w:rPr>
                <w:sz w:val="20"/>
                <w:szCs w:val="20"/>
              </w:rPr>
            </w:pPr>
            <w:r w:rsidRPr="005023EF">
              <w:rPr>
                <w:sz w:val="20"/>
                <w:szCs w:val="20"/>
              </w:rPr>
              <w:t>Awareness of correct manual handling techniques when: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moving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lifting/carrying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using hand tools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loading/unloading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working at heights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bending and twisting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using mechanical aids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undertaking repetitious tasks.</w:t>
            </w:r>
          </w:p>
          <w:p w:rsidR="00E710D0" w:rsidRPr="005023EF" w:rsidRDefault="00E710D0" w:rsidP="0091260B">
            <w:pPr>
              <w:pStyle w:val="BodyText"/>
              <w:spacing w:before="0" w:after="0"/>
              <w:rPr>
                <w:b/>
                <w:sz w:val="20"/>
                <w:szCs w:val="20"/>
              </w:rPr>
            </w:pPr>
          </w:p>
        </w:tc>
        <w:tc>
          <w:tcPr>
            <w:tcW w:w="4927" w:type="dxa"/>
            <w:tcBorders>
              <w:top w:val="nil"/>
              <w:bottom w:val="single" w:sz="4" w:space="0" w:color="auto"/>
            </w:tcBorders>
          </w:tcPr>
          <w:p w:rsidR="00E710D0" w:rsidRPr="005023EF" w:rsidRDefault="00E710D0" w:rsidP="0091260B">
            <w:pPr>
              <w:pStyle w:val="program"/>
              <w:spacing w:before="120"/>
              <w:jc w:val="left"/>
              <w:rPr>
                <w:rFonts w:cs="Times New Roman"/>
                <w:szCs w:val="20"/>
                <w:lang w:val="en-AU"/>
              </w:rPr>
            </w:pPr>
            <w:r w:rsidRPr="005023EF">
              <w:rPr>
                <w:rFonts w:cs="Times New Roman"/>
                <w:szCs w:val="20"/>
                <w:lang w:val="en-AU"/>
              </w:rPr>
              <w:t xml:space="preserve">Class discussion: </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the </w:t>
            </w:r>
            <w:r w:rsidRPr="005023EF">
              <w:rPr>
                <w:sz w:val="20"/>
                <w:szCs w:val="20"/>
              </w:rPr>
              <w:t>importance</w:t>
            </w:r>
            <w:r w:rsidRPr="005023EF">
              <w:rPr>
                <w:sz w:val="20"/>
                <w:szCs w:val="20"/>
                <w:lang w:val="en-AU"/>
              </w:rPr>
              <w:t xml:space="preserve"> of correct manual handling techniques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the consequences of incorrect manual handling</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the use of appropriate mechanical aids.</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Demonstration or video: correct manual handling techniques.</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Handout – outlining correct manual handling techniques for a range of items and situations likely to occur in the school workshop and industry site.</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szCs w:val="20"/>
                <w:lang w:val="en-AU"/>
              </w:rPr>
              <w:t>Internet activity: students visit the WorkCover NSW Safety Zone interactive website:</w:t>
            </w: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i/>
                <w:sz w:val="20"/>
                <w:szCs w:val="20"/>
              </w:rPr>
            </w:pPr>
          </w:p>
        </w:tc>
        <w:tc>
          <w:tcPr>
            <w:tcW w:w="4973" w:type="dxa"/>
            <w:tcBorders>
              <w:top w:val="single" w:sz="4" w:space="0" w:color="auto"/>
              <w:bottom w:val="nil"/>
            </w:tcBorders>
          </w:tcPr>
          <w:p w:rsidR="00E710D0" w:rsidRPr="005023EF" w:rsidRDefault="00E710D0" w:rsidP="0091260B">
            <w:pPr>
              <w:pStyle w:val="BodyText"/>
              <w:spacing w:before="80" w:after="0"/>
              <w:rPr>
                <w:b/>
                <w:sz w:val="20"/>
                <w:szCs w:val="20"/>
              </w:rPr>
            </w:pPr>
          </w:p>
        </w:tc>
        <w:tc>
          <w:tcPr>
            <w:tcW w:w="4927" w:type="dxa"/>
            <w:tcBorders>
              <w:top w:val="single" w:sz="4" w:space="0" w:color="auto"/>
              <w:bottom w:val="nil"/>
            </w:tcBorders>
          </w:tcPr>
          <w:p w:rsidR="00E710D0" w:rsidRPr="005023EF" w:rsidRDefault="0059774F" w:rsidP="0091260B">
            <w:pPr>
              <w:pStyle w:val="program"/>
              <w:spacing w:before="120"/>
              <w:jc w:val="left"/>
              <w:rPr>
                <w:rFonts w:cs="Times New Roman"/>
                <w:szCs w:val="20"/>
                <w:lang w:val="en-AU"/>
              </w:rPr>
            </w:pPr>
            <w:hyperlink r:id="rId12" w:history="1">
              <w:r w:rsidR="00E710D0" w:rsidRPr="005023EF">
                <w:rPr>
                  <w:rStyle w:val="Hyperlink"/>
                  <w:szCs w:val="20"/>
                  <w:lang w:val="en-AU"/>
                </w:rPr>
                <w:t>http://workcover.cadre.com.au/index_1st.html</w:t>
              </w:r>
            </w:hyperlink>
            <w:r w:rsidR="00E710D0" w:rsidRPr="005023EF">
              <w:rPr>
                <w:rFonts w:cs="Times New Roman"/>
                <w:szCs w:val="20"/>
                <w:lang w:val="en-AU"/>
              </w:rPr>
              <w:t xml:space="preserve">  </w:t>
            </w:r>
          </w:p>
          <w:p w:rsidR="00E710D0" w:rsidRPr="005023EF" w:rsidRDefault="00E710D0" w:rsidP="0091260B">
            <w:pPr>
              <w:pStyle w:val="program"/>
              <w:jc w:val="left"/>
              <w:rPr>
                <w:rFonts w:cs="Times New Roman"/>
                <w:szCs w:val="20"/>
                <w:lang w:val="en-AU"/>
              </w:rPr>
            </w:pPr>
            <w:r w:rsidRPr="005023EF">
              <w:rPr>
                <w:rFonts w:cs="Times New Roman"/>
                <w:szCs w:val="20"/>
                <w:lang w:val="en-AU"/>
              </w:rPr>
              <w:t>and view the ‘moving and handling’ section.</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program"/>
              <w:jc w:val="left"/>
              <w:rPr>
                <w:rFonts w:cs="Times New Roman"/>
                <w:szCs w:val="20"/>
                <w:lang w:val="en-AU"/>
              </w:rPr>
            </w:pPr>
            <w:r w:rsidRPr="005023EF">
              <w:rPr>
                <w:rFonts w:cs="Times New Roman"/>
                <w:szCs w:val="20"/>
                <w:lang w:val="en-AU"/>
              </w:rPr>
              <w:t>Students prepare a manual handling checklist that may be used to evaluate each other</w:t>
            </w:r>
            <w:r>
              <w:rPr>
                <w:rFonts w:cs="Times New Roman"/>
                <w:szCs w:val="20"/>
                <w:lang w:val="en-AU"/>
              </w:rPr>
              <w:t>’</w:t>
            </w:r>
            <w:r w:rsidRPr="005023EF">
              <w:rPr>
                <w:rFonts w:cs="Times New Roman"/>
                <w:szCs w:val="20"/>
                <w:lang w:val="en-AU"/>
              </w:rPr>
              <w:t>s manual handling technique.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4]</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1.2</w:t>
            </w:r>
            <w:r w:rsidRPr="005023EF">
              <w:rPr>
                <w:rFonts w:cs="Times New Roman"/>
                <w:bCs w:val="0"/>
                <w:szCs w:val="20"/>
              </w:rPr>
              <w:tab/>
            </w:r>
            <w:r w:rsidRPr="005023EF">
              <w:rPr>
                <w:rFonts w:cs="Times New Roman"/>
                <w:szCs w:val="20"/>
              </w:rPr>
              <w:t>Housekeeping is undertaken in accordance with company procedures.</w:t>
            </w:r>
          </w:p>
        </w:tc>
        <w:tc>
          <w:tcPr>
            <w:tcW w:w="4973" w:type="dxa"/>
            <w:tcBorders>
              <w:top w:val="single" w:sz="4" w:space="0" w:color="auto"/>
              <w:bottom w:val="nil"/>
            </w:tcBorders>
          </w:tcPr>
          <w:p w:rsidR="00E710D0" w:rsidRPr="005023EF" w:rsidRDefault="00E710D0" w:rsidP="0091260B">
            <w:pPr>
              <w:pStyle w:val="BodyText"/>
              <w:spacing w:before="80" w:after="0"/>
              <w:rPr>
                <w:b/>
                <w:sz w:val="20"/>
                <w:szCs w:val="20"/>
              </w:rPr>
            </w:pPr>
            <w:r w:rsidRPr="005023EF">
              <w:rPr>
                <w:b/>
                <w:sz w:val="20"/>
                <w:szCs w:val="20"/>
              </w:rPr>
              <w:t>Housekeeping</w:t>
            </w:r>
          </w:p>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Housekeeping and clean-up procedures with due consideration to the environment and OHS.</w:t>
            </w:r>
          </w:p>
          <w:p w:rsidR="00E710D0" w:rsidRPr="005023EF" w:rsidRDefault="00E710D0" w:rsidP="0091260B">
            <w:pPr>
              <w:rPr>
                <w:b/>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 xml:space="preserve">Debate – to highlight the importance of good housekeeping in the manufacturing, engineering and </w:t>
            </w:r>
            <w:r>
              <w:rPr>
                <w:sz w:val="20"/>
                <w:szCs w:val="20"/>
                <w:lang w:val="en-AU"/>
              </w:rPr>
              <w:t>related services industries (eg</w:t>
            </w:r>
            <w:r w:rsidRPr="005023EF">
              <w:rPr>
                <w:sz w:val="20"/>
                <w:szCs w:val="20"/>
                <w:lang w:val="en-AU"/>
              </w:rPr>
              <w:t xml:space="preserve"> ‘Good housekeeping is only for 5 star hotels’).</w:t>
            </w:r>
          </w:p>
          <w:p w:rsidR="00E710D0" w:rsidRPr="005023EF" w:rsidRDefault="00E710D0" w:rsidP="0091260B">
            <w:pPr>
              <w:rPr>
                <w:sz w:val="20"/>
                <w:szCs w:val="20"/>
                <w:lang w:val="en-AU"/>
              </w:rPr>
            </w:pPr>
          </w:p>
          <w:p w:rsidR="00E710D0" w:rsidRPr="005023EF" w:rsidRDefault="00E710D0" w:rsidP="0091260B">
            <w:pPr>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szCs w:val="20"/>
                <w:highlight w:val="yellow"/>
              </w:rPr>
            </w:pPr>
          </w:p>
        </w:tc>
        <w:tc>
          <w:tcPr>
            <w:tcW w:w="4973" w:type="dxa"/>
            <w:tcBorders>
              <w:top w:val="nil"/>
              <w:bottom w:val="nil"/>
            </w:tcBorders>
          </w:tcPr>
          <w:p w:rsidR="00E710D0" w:rsidRPr="005023EF" w:rsidRDefault="00E710D0" w:rsidP="0091260B">
            <w:pPr>
              <w:rPr>
                <w:sz w:val="20"/>
                <w:szCs w:val="20"/>
              </w:rPr>
            </w:pPr>
            <w:r w:rsidRPr="005023EF">
              <w:rPr>
                <w:sz w:val="20"/>
                <w:szCs w:val="20"/>
              </w:rPr>
              <w:t>A range of cleaning techniques: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wiping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washing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brushing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sweeping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scraping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use of cleaning agents (chemicals, solvents and detergents).</w:t>
            </w: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Introduce the concepts of good housekeeping and safe and environmentally friendly clean-up procedures.</w:t>
            </w:r>
          </w:p>
          <w:p w:rsidR="00E710D0" w:rsidRPr="005023EF" w:rsidRDefault="00E710D0" w:rsidP="0091260B">
            <w:pPr>
              <w:pStyle w:val="BodyText"/>
              <w:spacing w:after="0"/>
              <w:rPr>
                <w:sz w:val="20"/>
                <w:szCs w:val="20"/>
                <w:lang w:val="en-AU"/>
              </w:rPr>
            </w:pPr>
            <w:r w:rsidRPr="005023EF">
              <w:rPr>
                <w:sz w:val="20"/>
                <w:szCs w:val="20"/>
                <w:lang w:val="en-AU"/>
              </w:rPr>
              <w:t>Brainstorm – a range of cleaning techniques and equipment and situations in which their use is most appropriate.</w:t>
            </w:r>
          </w:p>
          <w:p w:rsidR="00E710D0" w:rsidRPr="005023EF" w:rsidRDefault="00E710D0" w:rsidP="0091260B">
            <w:pPr>
              <w:spacing w:before="120"/>
              <w:rPr>
                <w:sz w:val="20"/>
                <w:szCs w:val="20"/>
                <w:lang w:val="en-AU"/>
              </w:rPr>
            </w:pPr>
            <w:r w:rsidRPr="005023EF">
              <w:rPr>
                <w:sz w:val="20"/>
                <w:szCs w:val="20"/>
                <w:lang w:val="en-AU"/>
              </w:rPr>
              <w:t>Practical exercises to gain experience using different cleaning techniques and equipment.</w:t>
            </w: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szCs w:val="20"/>
              </w:rPr>
            </w:pPr>
          </w:p>
        </w:tc>
        <w:tc>
          <w:tcPr>
            <w:tcW w:w="4973" w:type="dxa"/>
            <w:tcBorders>
              <w:top w:val="nil"/>
              <w:bottom w:val="single" w:sz="4" w:space="0" w:color="auto"/>
            </w:tcBorders>
          </w:tcPr>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Cleaning equipment: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high pressure water cleaner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vacuum</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brooms and brushes.</w:t>
            </w:r>
          </w:p>
        </w:tc>
        <w:tc>
          <w:tcPr>
            <w:tcW w:w="4927" w:type="dxa"/>
            <w:tcBorders>
              <w:top w:val="nil"/>
              <w:bottom w:val="single" w:sz="4" w:space="0" w:color="auto"/>
            </w:tcBorders>
          </w:tcPr>
          <w:p w:rsidR="00E710D0" w:rsidRPr="005023EF" w:rsidRDefault="00E710D0" w:rsidP="0091260B">
            <w:pPr>
              <w:pStyle w:val="BodyText"/>
              <w:spacing w:after="0"/>
              <w:rPr>
                <w:sz w:val="20"/>
                <w:szCs w:val="20"/>
                <w:lang w:val="en-AU"/>
              </w:rPr>
            </w:pPr>
            <w:r w:rsidRPr="005023EF">
              <w:rPr>
                <w:sz w:val="20"/>
                <w:szCs w:val="20"/>
                <w:lang w:val="en-AU"/>
              </w:rPr>
              <w:t>Throughout all workshop sessions:</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on a rotational basis each month, allocate the responsibility of ‘workshop assistant’ to a team of two or four students. These students will assist the teacher with housekeeping in the school workshop. Students should display an understanding of OHS, environmental awareness, storage requirements and ease of access for materials and cleaning, maintenance and storage of tools, plant and equipment. [Task 15]</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on a rotational basis each fortnight, allocate the responsibility of ‘workgroup leader’ (in partnership with the teacher) to a student. This student is </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ind w:left="360" w:hanging="360"/>
              <w:jc w:val="left"/>
              <w:rPr>
                <w:rFonts w:cs="Times New Roman"/>
                <w:szCs w:val="20"/>
              </w:rPr>
            </w:pPr>
          </w:p>
        </w:tc>
        <w:tc>
          <w:tcPr>
            <w:tcW w:w="4973" w:type="dxa"/>
            <w:tcBorders>
              <w:top w:val="single" w:sz="4" w:space="0" w:color="auto"/>
              <w:bottom w:val="nil"/>
            </w:tcBorders>
          </w:tcPr>
          <w:p w:rsidR="00E710D0" w:rsidRPr="005023EF" w:rsidRDefault="00E710D0" w:rsidP="0091260B">
            <w:pPr>
              <w:pStyle w:val="BodyText"/>
              <w:spacing w:before="0" w:after="0"/>
              <w:rPr>
                <w:sz w:val="20"/>
                <w:szCs w:val="20"/>
              </w:rPr>
            </w:pPr>
          </w:p>
        </w:tc>
        <w:tc>
          <w:tcPr>
            <w:tcW w:w="4927" w:type="dxa"/>
            <w:tcBorders>
              <w:top w:val="single" w:sz="4" w:space="0" w:color="auto"/>
              <w:bottom w:val="nil"/>
            </w:tcBorders>
          </w:tcPr>
          <w:p w:rsidR="00E710D0" w:rsidRPr="005023EF" w:rsidRDefault="00E710D0" w:rsidP="0091260B">
            <w:pPr>
              <w:spacing w:before="120"/>
              <w:ind w:left="181"/>
              <w:rPr>
                <w:sz w:val="20"/>
                <w:szCs w:val="20"/>
                <w:lang w:val="en-AU"/>
              </w:rPr>
            </w:pPr>
            <w:r w:rsidRPr="005023EF">
              <w:rPr>
                <w:sz w:val="20"/>
                <w:szCs w:val="20"/>
                <w:lang w:val="en-AU"/>
              </w:rPr>
              <w:t xml:space="preserve">responsible for ensuring the workshop clean-up procedures occur. This includes allocation of cleaning duties to each student in the class, as well as safe storage of student jobs; return of materials, tools and equipment to correct location; and reporting of any tools and equipment requiring maintenance or repair. </w:t>
            </w:r>
          </w:p>
          <w:p w:rsidR="00E710D0" w:rsidRPr="005023EF" w:rsidRDefault="00E710D0" w:rsidP="0091260B">
            <w:pPr>
              <w:ind w:left="181"/>
              <w:rPr>
                <w:sz w:val="20"/>
                <w:szCs w:val="20"/>
                <w:lang w:val="en-AU"/>
              </w:rPr>
            </w:pPr>
            <w:r w:rsidRPr="005023EF">
              <w:rPr>
                <w:sz w:val="20"/>
                <w:szCs w:val="20"/>
                <w:lang w:val="en-AU"/>
              </w:rPr>
              <w:t>[Task 16]</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szCs w:val="20"/>
              </w:rPr>
            </w:pPr>
          </w:p>
        </w:tc>
        <w:tc>
          <w:tcPr>
            <w:tcW w:w="4973" w:type="dxa"/>
            <w:tcBorders>
              <w:top w:val="nil"/>
              <w:bottom w:val="nil"/>
            </w:tcBorders>
          </w:tcPr>
          <w:p w:rsidR="00E710D0" w:rsidRPr="005023EF" w:rsidRDefault="00E710D0" w:rsidP="0091260B">
            <w:pPr>
              <w:pStyle w:val="BodyText"/>
              <w:spacing w:before="0" w:after="0"/>
              <w:rPr>
                <w:sz w:val="20"/>
                <w:szCs w:val="20"/>
              </w:rPr>
            </w:pPr>
            <w:r w:rsidRPr="005023EF">
              <w:rPr>
                <w:sz w:val="20"/>
                <w:szCs w:val="20"/>
              </w:rPr>
              <w:t>Environmental requirements for dealing with waste: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recycling:</w:t>
            </w:r>
          </w:p>
          <w:p w:rsidR="00E710D0" w:rsidRPr="005023EF" w:rsidRDefault="00E710D0" w:rsidP="00E710D0">
            <w:pPr>
              <w:numPr>
                <w:ilvl w:val="1"/>
                <w:numId w:val="20"/>
              </w:numPr>
              <w:tabs>
                <w:tab w:val="clear" w:pos="530"/>
              </w:tabs>
              <w:rPr>
                <w:sz w:val="20"/>
                <w:szCs w:val="20"/>
              </w:rPr>
            </w:pPr>
            <w:r w:rsidRPr="005023EF">
              <w:rPr>
                <w:sz w:val="20"/>
                <w:szCs w:val="20"/>
              </w:rPr>
              <w:t>paper-based products</w:t>
            </w:r>
          </w:p>
          <w:p w:rsidR="00E710D0" w:rsidRPr="005023EF" w:rsidRDefault="00E710D0" w:rsidP="00E710D0">
            <w:pPr>
              <w:numPr>
                <w:ilvl w:val="1"/>
                <w:numId w:val="20"/>
              </w:numPr>
              <w:tabs>
                <w:tab w:val="clear" w:pos="530"/>
              </w:tabs>
              <w:rPr>
                <w:sz w:val="20"/>
                <w:szCs w:val="20"/>
              </w:rPr>
            </w:pPr>
            <w:r w:rsidRPr="005023EF">
              <w:rPr>
                <w:sz w:val="20"/>
                <w:szCs w:val="20"/>
              </w:rPr>
              <w:t>plastic</w:t>
            </w:r>
          </w:p>
          <w:p w:rsidR="00E710D0" w:rsidRPr="005023EF" w:rsidRDefault="00E710D0" w:rsidP="00E710D0">
            <w:pPr>
              <w:numPr>
                <w:ilvl w:val="1"/>
                <w:numId w:val="20"/>
              </w:numPr>
              <w:tabs>
                <w:tab w:val="clear" w:pos="530"/>
              </w:tabs>
              <w:rPr>
                <w:sz w:val="20"/>
                <w:szCs w:val="20"/>
              </w:rPr>
            </w:pPr>
            <w:r w:rsidRPr="005023EF">
              <w:rPr>
                <w:sz w:val="20"/>
                <w:szCs w:val="20"/>
              </w:rPr>
              <w:t>worn components</w:t>
            </w:r>
          </w:p>
          <w:p w:rsidR="00E710D0" w:rsidRPr="005023EF" w:rsidRDefault="00E710D0" w:rsidP="00E710D0">
            <w:pPr>
              <w:numPr>
                <w:ilvl w:val="1"/>
                <w:numId w:val="20"/>
              </w:numPr>
              <w:tabs>
                <w:tab w:val="clear" w:pos="530"/>
              </w:tabs>
              <w:rPr>
                <w:sz w:val="20"/>
                <w:szCs w:val="20"/>
              </w:rPr>
            </w:pPr>
            <w:r w:rsidRPr="005023EF">
              <w:rPr>
                <w:sz w:val="20"/>
                <w:szCs w:val="20"/>
              </w:rPr>
              <w:t>metal components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approved disposal of:</w:t>
            </w:r>
          </w:p>
          <w:p w:rsidR="00E710D0" w:rsidRPr="005023EF" w:rsidRDefault="00E710D0" w:rsidP="00E710D0">
            <w:pPr>
              <w:numPr>
                <w:ilvl w:val="1"/>
                <w:numId w:val="20"/>
              </w:numPr>
              <w:tabs>
                <w:tab w:val="clear" w:pos="530"/>
              </w:tabs>
              <w:rPr>
                <w:sz w:val="20"/>
                <w:szCs w:val="20"/>
              </w:rPr>
            </w:pPr>
            <w:r w:rsidRPr="005023EF">
              <w:rPr>
                <w:sz w:val="20"/>
                <w:szCs w:val="20"/>
              </w:rPr>
              <w:t>hazardous material</w:t>
            </w:r>
          </w:p>
          <w:p w:rsidR="00E710D0" w:rsidRPr="005023EF" w:rsidRDefault="00E710D0" w:rsidP="00E710D0">
            <w:pPr>
              <w:numPr>
                <w:ilvl w:val="1"/>
                <w:numId w:val="20"/>
              </w:numPr>
              <w:tabs>
                <w:tab w:val="clear" w:pos="530"/>
              </w:tabs>
              <w:rPr>
                <w:sz w:val="20"/>
                <w:szCs w:val="20"/>
              </w:rPr>
            </w:pPr>
            <w:r w:rsidRPr="005023EF">
              <w:rPr>
                <w:sz w:val="20"/>
                <w:szCs w:val="20"/>
              </w:rPr>
              <w:t>non-hazardous material.</w:t>
            </w: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Investigation of recycling and approved waste disposal options available for the metal, engineering and related services industries and according to school/college policy.</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Work placement activity – investigate clean-up procedures including methods used to clean tools and equipment and the workshop, recycling and/or disposal of materials and storage of materials, tools, plant and equipment. [Link to Task 1]</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szCs w:val="20"/>
              </w:rPr>
            </w:pPr>
          </w:p>
        </w:tc>
        <w:tc>
          <w:tcPr>
            <w:tcW w:w="4973" w:type="dxa"/>
            <w:tcBorders>
              <w:top w:val="nil"/>
              <w:bottom w:val="single" w:sz="4" w:space="0" w:color="auto"/>
            </w:tcBorders>
          </w:tcPr>
          <w:p w:rsidR="00E710D0" w:rsidRPr="005023EF" w:rsidRDefault="00E710D0" w:rsidP="0091260B">
            <w:pPr>
              <w:rPr>
                <w:sz w:val="20"/>
                <w:szCs w:val="20"/>
              </w:rPr>
            </w:pPr>
            <w:r w:rsidRPr="005023EF">
              <w:rPr>
                <w:sz w:val="20"/>
                <w:szCs w:val="20"/>
              </w:rPr>
              <w:t>An awareness of procedures for minimisation of impact on the environment: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removal and disposal of non-reusable materials in a responsible manner</w:t>
            </w:r>
          </w:p>
          <w:p w:rsidR="00E710D0" w:rsidRPr="005023EF" w:rsidRDefault="00E710D0" w:rsidP="00E710D0">
            <w:pPr>
              <w:numPr>
                <w:ilvl w:val="1"/>
                <w:numId w:val="20"/>
              </w:numPr>
              <w:tabs>
                <w:tab w:val="clear" w:pos="530"/>
              </w:tabs>
              <w:rPr>
                <w:sz w:val="20"/>
                <w:szCs w:val="20"/>
              </w:rPr>
            </w:pPr>
            <w:r w:rsidRPr="005023EF">
              <w:rPr>
                <w:sz w:val="20"/>
                <w:szCs w:val="20"/>
              </w:rPr>
              <w:t>work materials</w:t>
            </w:r>
          </w:p>
          <w:p w:rsidR="00E710D0" w:rsidRPr="005023EF" w:rsidRDefault="00E710D0" w:rsidP="00E710D0">
            <w:pPr>
              <w:numPr>
                <w:ilvl w:val="1"/>
                <w:numId w:val="20"/>
              </w:numPr>
              <w:tabs>
                <w:tab w:val="clear" w:pos="530"/>
              </w:tabs>
              <w:rPr>
                <w:sz w:val="20"/>
                <w:szCs w:val="20"/>
              </w:rPr>
            </w:pPr>
            <w:r w:rsidRPr="005023EF">
              <w:rPr>
                <w:sz w:val="20"/>
                <w:szCs w:val="20"/>
              </w:rPr>
              <w:t>chemicals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safe storage of reusable materials in accordance with company policy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containment of loose materials on site (such as litter and waste material).</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Industry visit – to a local manufacturing, engineering or related services industries enterprise.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Written task – extended response question (preparation and practice for HSC exam) – housekeeping and clean-up procedures with due consideration to the environment and OHS. [Task 3]</w:t>
            </w:r>
          </w:p>
        </w:tc>
      </w:tr>
      <w:tr w:rsidR="00E710D0" w:rsidRPr="005023EF" w:rsidTr="0091260B">
        <w:tc>
          <w:tcPr>
            <w:tcW w:w="4248" w:type="dxa"/>
            <w:tcBorders>
              <w:top w:val="single" w:sz="4" w:space="0" w:color="auto"/>
              <w:bottom w:val="single" w:sz="4" w:space="0" w:color="auto"/>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2</w:t>
            </w:r>
            <w:r w:rsidRPr="005023EF">
              <w:rPr>
                <w:rFonts w:cs="Times New Roman"/>
                <w:b/>
                <w:bCs w:val="0"/>
                <w:szCs w:val="20"/>
              </w:rPr>
              <w:tab/>
              <w:t>Report workplace hazards and accidents</w:t>
            </w:r>
          </w:p>
          <w:p w:rsidR="00E710D0" w:rsidRPr="005023EF" w:rsidRDefault="00E710D0" w:rsidP="0091260B">
            <w:pPr>
              <w:pStyle w:val="program"/>
              <w:ind w:left="360" w:hanging="360"/>
              <w:jc w:val="left"/>
              <w:rPr>
                <w:rFonts w:cs="Times New Roman"/>
                <w:bCs w:val="0"/>
                <w:szCs w:val="20"/>
              </w:rPr>
            </w:pPr>
            <w:r w:rsidRPr="005023EF">
              <w:rPr>
                <w:rFonts w:cs="Times New Roman"/>
                <w:bCs w:val="0"/>
                <w:szCs w:val="20"/>
              </w:rPr>
              <w:t>2.2</w:t>
            </w:r>
            <w:r w:rsidRPr="005023EF">
              <w:rPr>
                <w:rFonts w:cs="Times New Roman"/>
                <w:bCs w:val="0"/>
                <w:szCs w:val="20"/>
              </w:rPr>
              <w:tab/>
              <w:t>Accidents and incidents are reported according to workplace procedures.</w:t>
            </w:r>
          </w:p>
          <w:p w:rsidR="00E710D0" w:rsidRPr="005023EF" w:rsidRDefault="00E710D0" w:rsidP="0091260B">
            <w:pPr>
              <w:pStyle w:val="program"/>
              <w:jc w:val="left"/>
              <w:rPr>
                <w:rFonts w:cs="Times New Roman"/>
                <w:szCs w:val="20"/>
              </w:rPr>
            </w:pPr>
          </w:p>
        </w:tc>
        <w:tc>
          <w:tcPr>
            <w:tcW w:w="4973" w:type="dxa"/>
            <w:tcBorders>
              <w:top w:val="single" w:sz="4" w:space="0" w:color="auto"/>
              <w:bottom w:val="single" w:sz="4" w:space="0" w:color="auto"/>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OHS monitoring and reporting</w:t>
            </w:r>
          </w:p>
          <w:p w:rsidR="00E710D0" w:rsidRPr="005023EF" w:rsidRDefault="00E710D0" w:rsidP="0091260B">
            <w:pPr>
              <w:rPr>
                <w:sz w:val="20"/>
                <w:szCs w:val="20"/>
              </w:rPr>
            </w:pPr>
          </w:p>
          <w:p w:rsidR="00E710D0" w:rsidRPr="005023EF" w:rsidRDefault="00E710D0" w:rsidP="0091260B">
            <w:pPr>
              <w:rPr>
                <w:sz w:val="20"/>
                <w:szCs w:val="20"/>
              </w:rPr>
            </w:pPr>
            <w:r w:rsidRPr="005023EF">
              <w:rPr>
                <w:sz w:val="20"/>
                <w:szCs w:val="20"/>
              </w:rPr>
              <w:t>A basic awareness of monitoring and reporting for OHS: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formal/informal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verbal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written</w:t>
            </w:r>
          </w:p>
          <w:p w:rsidR="00E710D0" w:rsidRPr="005023EF" w:rsidRDefault="00E710D0" w:rsidP="00E710D0">
            <w:pPr>
              <w:numPr>
                <w:ilvl w:val="0"/>
                <w:numId w:val="16"/>
              </w:numPr>
              <w:tabs>
                <w:tab w:val="clear" w:pos="626"/>
              </w:tabs>
              <w:rPr>
                <w:sz w:val="20"/>
                <w:szCs w:val="20"/>
              </w:rPr>
            </w:pPr>
            <w:r w:rsidRPr="005023EF">
              <w:rPr>
                <w:sz w:val="20"/>
                <w:szCs w:val="20"/>
              </w:rPr>
              <w:t>safety inspection reports</w:t>
            </w:r>
          </w:p>
        </w:tc>
        <w:tc>
          <w:tcPr>
            <w:tcW w:w="4927" w:type="dxa"/>
            <w:tcBorders>
              <w:top w:val="single" w:sz="4" w:space="0" w:color="auto"/>
              <w:bottom w:val="single" w:sz="4" w:space="0" w:color="auto"/>
            </w:tcBorders>
          </w:tcPr>
          <w:p w:rsidR="00E710D0" w:rsidRPr="005023EF" w:rsidRDefault="00E710D0" w:rsidP="0091260B">
            <w:pPr>
              <w:pStyle w:val="Heading1"/>
              <w:spacing w:before="120" w:after="0"/>
              <w:rPr>
                <w:sz w:val="20"/>
                <w:szCs w:val="20"/>
              </w:rPr>
            </w:pPr>
          </w:p>
          <w:p w:rsidR="00E710D0" w:rsidRPr="005023EF" w:rsidRDefault="00E710D0" w:rsidP="0091260B">
            <w:pPr>
              <w:pStyle w:val="program"/>
              <w:jc w:val="left"/>
              <w:rPr>
                <w:rFonts w:cs="Times New Roman"/>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advantages and disadvantages of types of reporting (formal versus informal, verbal versus written, combination)</w:t>
            </w:r>
          </w:p>
          <w:p w:rsidR="00E710D0" w:rsidRPr="005023EF" w:rsidRDefault="00E710D0" w:rsidP="00E710D0">
            <w:pPr>
              <w:numPr>
                <w:ilvl w:val="0"/>
                <w:numId w:val="9"/>
              </w:numPr>
              <w:tabs>
                <w:tab w:val="clear" w:pos="720"/>
              </w:tabs>
              <w:ind w:left="181" w:hanging="181"/>
              <w:rPr>
                <w:sz w:val="20"/>
                <w:szCs w:val="20"/>
                <w:lang w:val="en-AU"/>
              </w:rPr>
            </w:pPr>
            <w:r w:rsidRPr="005023EF">
              <w:rPr>
                <w:sz w:val="20"/>
                <w:szCs w:val="20"/>
                <w:lang w:val="en-AU"/>
              </w:rPr>
              <w:t xml:space="preserve">identify situations in which the different types of </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jc w:val="left"/>
              <w:rPr>
                <w:rFonts w:cs="Times New Roman"/>
                <w:szCs w:val="20"/>
              </w:rPr>
            </w:pPr>
          </w:p>
        </w:tc>
        <w:tc>
          <w:tcPr>
            <w:tcW w:w="4973" w:type="dxa"/>
            <w:tcBorders>
              <w:top w:val="single" w:sz="4" w:space="0" w:color="auto"/>
              <w:bottom w:val="nil"/>
            </w:tcBorders>
          </w:tcPr>
          <w:p w:rsidR="00E710D0" w:rsidRPr="005023EF" w:rsidRDefault="00E710D0" w:rsidP="00E710D0">
            <w:pPr>
              <w:numPr>
                <w:ilvl w:val="0"/>
                <w:numId w:val="16"/>
              </w:numPr>
              <w:tabs>
                <w:tab w:val="clear" w:pos="626"/>
              </w:tabs>
              <w:spacing w:before="120"/>
              <w:rPr>
                <w:sz w:val="20"/>
                <w:szCs w:val="20"/>
              </w:rPr>
            </w:pPr>
            <w:r w:rsidRPr="005023EF">
              <w:rPr>
                <w:sz w:val="20"/>
                <w:szCs w:val="20"/>
              </w:rPr>
              <w:t>checklists</w:t>
            </w:r>
          </w:p>
          <w:p w:rsidR="00E710D0" w:rsidRPr="005023EF" w:rsidRDefault="00E710D0" w:rsidP="00E710D0">
            <w:pPr>
              <w:numPr>
                <w:ilvl w:val="0"/>
                <w:numId w:val="16"/>
              </w:numPr>
              <w:tabs>
                <w:tab w:val="clear" w:pos="626"/>
              </w:tabs>
              <w:rPr>
                <w:sz w:val="20"/>
                <w:szCs w:val="20"/>
              </w:rPr>
            </w:pPr>
            <w:r w:rsidRPr="005023EF">
              <w:rPr>
                <w:sz w:val="20"/>
                <w:szCs w:val="20"/>
              </w:rPr>
              <w:t>accident reports</w:t>
            </w:r>
          </w:p>
          <w:p w:rsidR="00E710D0" w:rsidRPr="005023EF" w:rsidRDefault="00E710D0" w:rsidP="00E710D0">
            <w:pPr>
              <w:numPr>
                <w:ilvl w:val="0"/>
                <w:numId w:val="16"/>
              </w:numPr>
              <w:tabs>
                <w:tab w:val="clear" w:pos="626"/>
              </w:tabs>
              <w:rPr>
                <w:sz w:val="20"/>
                <w:szCs w:val="20"/>
              </w:rPr>
            </w:pPr>
            <w:r w:rsidRPr="005023EF">
              <w:rPr>
                <w:sz w:val="20"/>
                <w:szCs w:val="20"/>
              </w:rPr>
              <w:t>WorkCover NSW notification</w:t>
            </w:r>
          </w:p>
          <w:p w:rsidR="00E710D0" w:rsidRPr="005023EF" w:rsidRDefault="00E710D0" w:rsidP="00E710D0">
            <w:pPr>
              <w:numPr>
                <w:ilvl w:val="0"/>
                <w:numId w:val="16"/>
              </w:numPr>
              <w:tabs>
                <w:tab w:val="clear" w:pos="626"/>
              </w:tabs>
              <w:rPr>
                <w:sz w:val="20"/>
                <w:szCs w:val="20"/>
              </w:rPr>
            </w:pPr>
            <w:r w:rsidRPr="005023EF">
              <w:rPr>
                <w:sz w:val="20"/>
                <w:szCs w:val="20"/>
              </w:rPr>
              <w:t>registers/logs/files.</w:t>
            </w: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spacing w:before="120"/>
              <w:ind w:left="181"/>
              <w:rPr>
                <w:sz w:val="20"/>
                <w:szCs w:val="20"/>
                <w:lang w:val="en-AU"/>
              </w:rPr>
            </w:pPr>
            <w:r w:rsidRPr="005023EF">
              <w:rPr>
                <w:sz w:val="20"/>
                <w:szCs w:val="20"/>
                <w:lang w:val="en-AU"/>
              </w:rPr>
              <w:t>reporting should occur.</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Review a range of sample work place documents for recording/reporting incidents.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Complete sample written form.</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11]</w:t>
            </w:r>
          </w:p>
          <w:p w:rsidR="00E710D0" w:rsidRPr="005023EF" w:rsidRDefault="00E710D0" w:rsidP="0091260B">
            <w:pPr>
              <w:pStyle w:val="program"/>
              <w:jc w:val="left"/>
              <w:rPr>
                <w:rFonts w:cs="Times New Roman"/>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jc w:val="left"/>
              <w:rPr>
                <w:rFonts w:cs="Times New Roman"/>
                <w:szCs w:val="20"/>
              </w:rPr>
            </w:pPr>
          </w:p>
        </w:tc>
        <w:tc>
          <w:tcPr>
            <w:tcW w:w="4973" w:type="dxa"/>
            <w:tcBorders>
              <w:top w:val="nil"/>
              <w:bottom w:val="single" w:sz="4" w:space="0" w:color="auto"/>
            </w:tcBorders>
          </w:tcPr>
          <w:p w:rsidR="00E710D0" w:rsidRPr="005023EF" w:rsidRDefault="00E710D0" w:rsidP="0091260B">
            <w:pPr>
              <w:rPr>
                <w:sz w:val="20"/>
                <w:szCs w:val="20"/>
              </w:rPr>
            </w:pPr>
            <w:r w:rsidRPr="005023EF">
              <w:rPr>
                <w:sz w:val="20"/>
                <w:szCs w:val="20"/>
              </w:rPr>
              <w:t>How and when to report.</w:t>
            </w:r>
          </w:p>
          <w:p w:rsidR="00E710D0" w:rsidRPr="005023EF" w:rsidRDefault="00E710D0" w:rsidP="0091260B">
            <w:pPr>
              <w:pStyle w:val="BodyText"/>
              <w:spacing w:before="0" w:after="0"/>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Case studies – review a range of scenarios and identify when and how the issue/s should be reported.</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[Link to Task 4]</w:t>
            </w:r>
          </w:p>
          <w:p w:rsidR="00E710D0" w:rsidRPr="005023EF" w:rsidRDefault="00E710D0" w:rsidP="0091260B">
            <w:pPr>
              <w:pStyle w:val="program"/>
              <w:jc w:val="left"/>
              <w:rPr>
                <w:rFonts w:cs="Times New Roman"/>
                <w:szCs w:val="20"/>
                <w:lang w:val="en-AU"/>
              </w:rPr>
            </w:pPr>
          </w:p>
        </w:tc>
      </w:tr>
      <w:tr w:rsidR="00E710D0" w:rsidRPr="005023EF" w:rsidTr="0091260B">
        <w:tc>
          <w:tcPr>
            <w:tcW w:w="4248" w:type="dxa"/>
            <w:tcBorders>
              <w:top w:val="single" w:sz="4" w:space="0" w:color="auto"/>
              <w:bottom w:val="single" w:sz="4" w:space="0" w:color="auto"/>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program"/>
              <w:ind w:left="180" w:hanging="180"/>
              <w:jc w:val="left"/>
              <w:rPr>
                <w:rFonts w:cs="Times New Roman"/>
                <w:bCs w:val="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1</w:t>
            </w:r>
            <w:r w:rsidRPr="005023EF">
              <w:rPr>
                <w:rFonts w:cs="Times New Roman"/>
                <w:b/>
                <w:bCs w:val="0"/>
                <w:szCs w:val="20"/>
              </w:rPr>
              <w:tab/>
              <w:t>Follow safe work practices</w:t>
            </w:r>
          </w:p>
          <w:p w:rsidR="00E710D0" w:rsidRPr="005023EF" w:rsidRDefault="00E710D0" w:rsidP="0091260B">
            <w:pPr>
              <w:pStyle w:val="program"/>
              <w:ind w:left="360" w:hanging="360"/>
              <w:jc w:val="left"/>
              <w:rPr>
                <w:rFonts w:cs="Times New Roman"/>
                <w:szCs w:val="20"/>
              </w:rPr>
            </w:pPr>
            <w:r w:rsidRPr="005023EF">
              <w:rPr>
                <w:rFonts w:cs="Times New Roman"/>
                <w:szCs w:val="20"/>
              </w:rPr>
              <w:t>1.8</w:t>
            </w:r>
            <w:r w:rsidRPr="005023EF">
              <w:rPr>
                <w:rFonts w:cs="Times New Roman"/>
                <w:szCs w:val="20"/>
              </w:rPr>
              <w:tab/>
              <w:t>Emergency equipment is identified and appropriate use is demonstrated.</w:t>
            </w:r>
          </w:p>
          <w:p w:rsidR="00E710D0" w:rsidRPr="005023EF" w:rsidRDefault="00E710D0" w:rsidP="0091260B">
            <w:pPr>
              <w:pStyle w:val="program"/>
              <w:ind w:left="357" w:hanging="357"/>
              <w:jc w:val="left"/>
              <w:rPr>
                <w:rFonts w:cs="Times New Roman"/>
                <w:b/>
                <w:bCs w:val="0"/>
                <w:szCs w:val="20"/>
              </w:rPr>
            </w:pPr>
            <w:r w:rsidRPr="005023EF">
              <w:rPr>
                <w:rFonts w:cs="Times New Roman"/>
                <w:b/>
                <w:bCs w:val="0"/>
                <w:szCs w:val="20"/>
              </w:rPr>
              <w:t>3</w:t>
            </w:r>
            <w:r w:rsidRPr="005023EF">
              <w:rPr>
                <w:rFonts w:cs="Times New Roman"/>
                <w:b/>
                <w:bCs w:val="0"/>
                <w:szCs w:val="20"/>
              </w:rPr>
              <w:tab/>
              <w:t>Follow emergency procedures</w:t>
            </w:r>
          </w:p>
          <w:p w:rsidR="00E710D0" w:rsidRPr="005023EF" w:rsidRDefault="00E710D0" w:rsidP="0091260B">
            <w:pPr>
              <w:pStyle w:val="program"/>
              <w:ind w:left="360" w:hanging="360"/>
              <w:jc w:val="left"/>
              <w:rPr>
                <w:rFonts w:cs="Times New Roman"/>
                <w:szCs w:val="20"/>
              </w:rPr>
            </w:pPr>
            <w:r w:rsidRPr="005023EF">
              <w:rPr>
                <w:rFonts w:cs="Times New Roman"/>
                <w:szCs w:val="20"/>
              </w:rPr>
              <w:t>3.1</w:t>
            </w:r>
            <w:r w:rsidRPr="005023EF">
              <w:rPr>
                <w:rFonts w:cs="Times New Roman"/>
                <w:szCs w:val="20"/>
              </w:rPr>
              <w:tab/>
              <w:t>Appropriate personnel and emergency services and means of contacting them in the event of an incident can be identified.</w:t>
            </w:r>
          </w:p>
          <w:p w:rsidR="00E710D0" w:rsidRPr="005023EF" w:rsidRDefault="00E710D0" w:rsidP="0091260B">
            <w:pPr>
              <w:pStyle w:val="program"/>
              <w:ind w:left="360" w:hanging="360"/>
              <w:jc w:val="left"/>
              <w:rPr>
                <w:rFonts w:cs="Times New Roman"/>
                <w:szCs w:val="20"/>
              </w:rPr>
            </w:pPr>
            <w:r w:rsidRPr="005023EF">
              <w:rPr>
                <w:rFonts w:cs="Times New Roman"/>
                <w:szCs w:val="20"/>
              </w:rPr>
              <w:t>3.2</w:t>
            </w:r>
            <w:r w:rsidRPr="005023EF">
              <w:rPr>
                <w:rFonts w:cs="Times New Roman"/>
                <w:szCs w:val="20"/>
              </w:rPr>
              <w:tab/>
              <w:t>Emergency and evacuation procedures are understood and carried out where required.</w:t>
            </w:r>
          </w:p>
          <w:p w:rsidR="00E710D0" w:rsidRPr="005023EF" w:rsidRDefault="00E710D0" w:rsidP="0091260B">
            <w:pPr>
              <w:pStyle w:val="program"/>
              <w:ind w:left="360" w:hanging="360"/>
              <w:jc w:val="left"/>
              <w:rPr>
                <w:rFonts w:cs="Times New Roman"/>
                <w:szCs w:val="20"/>
              </w:rPr>
            </w:pPr>
            <w:r w:rsidRPr="005023EF">
              <w:rPr>
                <w:rFonts w:cs="Times New Roman"/>
                <w:szCs w:val="20"/>
              </w:rPr>
              <w:t>3.3</w:t>
            </w:r>
            <w:r w:rsidRPr="005023EF">
              <w:rPr>
                <w:rFonts w:cs="Times New Roman"/>
                <w:szCs w:val="20"/>
              </w:rPr>
              <w:tab/>
              <w:t>Company evacuation procedures are followed in case of an emergency.</w:t>
            </w:r>
          </w:p>
        </w:tc>
        <w:tc>
          <w:tcPr>
            <w:tcW w:w="4973" w:type="dxa"/>
            <w:tcBorders>
              <w:top w:val="single" w:sz="4" w:space="0" w:color="auto"/>
              <w:bottom w:val="single" w:sz="4" w:space="0" w:color="auto"/>
            </w:tcBorders>
          </w:tcPr>
          <w:p w:rsidR="00E710D0" w:rsidRPr="005023EF" w:rsidRDefault="00E710D0" w:rsidP="0091260B">
            <w:pPr>
              <w:pStyle w:val="Heading1"/>
              <w:spacing w:before="120" w:after="0"/>
              <w:rPr>
                <w:rFonts w:ascii="Times New Roman" w:hAnsi="Times New Roman"/>
                <w:sz w:val="20"/>
                <w:szCs w:val="20"/>
              </w:rPr>
            </w:pPr>
            <w:r w:rsidRPr="005023EF">
              <w:rPr>
                <w:rFonts w:ascii="Times New Roman" w:hAnsi="Times New Roman"/>
                <w:sz w:val="20"/>
                <w:szCs w:val="20"/>
              </w:rPr>
              <w:t>Emergency situations</w:t>
            </w:r>
          </w:p>
          <w:p w:rsidR="00E710D0" w:rsidRPr="005023EF" w:rsidRDefault="00E710D0" w:rsidP="0091260B">
            <w:pPr>
              <w:rPr>
                <w:sz w:val="20"/>
                <w:szCs w:val="20"/>
              </w:rPr>
            </w:pPr>
          </w:p>
          <w:p w:rsidR="00E710D0" w:rsidRPr="005023EF" w:rsidRDefault="00E710D0" w:rsidP="0091260B">
            <w:pPr>
              <w:pStyle w:val="dotpoint"/>
              <w:tabs>
                <w:tab w:val="clear" w:pos="720"/>
              </w:tabs>
              <w:ind w:left="0" w:firstLine="0"/>
              <w:rPr>
                <w:sz w:val="20"/>
                <w:szCs w:val="20"/>
              </w:rPr>
            </w:pPr>
            <w:r w:rsidRPr="005023EF">
              <w:rPr>
                <w:sz w:val="20"/>
                <w:szCs w:val="20"/>
              </w:rPr>
              <w:t>Emergency situations: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bomb threats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accidents/serious injury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robbery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fire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armed hold-up</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natural disasters.</w:t>
            </w:r>
          </w:p>
          <w:p w:rsidR="00E710D0" w:rsidRPr="005023EF" w:rsidRDefault="00E710D0" w:rsidP="0091260B">
            <w:pPr>
              <w:rPr>
                <w:sz w:val="20"/>
                <w:szCs w:val="20"/>
              </w:rPr>
            </w:pPr>
          </w:p>
        </w:tc>
        <w:tc>
          <w:tcPr>
            <w:tcW w:w="4927" w:type="dxa"/>
            <w:tcBorders>
              <w:top w:val="single" w:sz="4" w:space="0" w:color="auto"/>
              <w:bottom w:val="single" w:sz="4" w:space="0" w:color="auto"/>
            </w:tcBorders>
          </w:tcPr>
          <w:p w:rsidR="00E710D0" w:rsidRPr="005023EF" w:rsidRDefault="00E710D0" w:rsidP="0091260B">
            <w:pPr>
              <w:pStyle w:val="Heading1"/>
              <w:spacing w:before="120" w:after="0"/>
              <w:rPr>
                <w:sz w:val="20"/>
                <w:szCs w:val="20"/>
              </w:rPr>
            </w:pPr>
          </w:p>
          <w:p w:rsidR="00E710D0" w:rsidRPr="005023EF" w:rsidRDefault="00E710D0" w:rsidP="0091260B">
            <w:pPr>
              <w:pStyle w:val="BodyText"/>
              <w:spacing w:before="0" w:after="0"/>
              <w:rPr>
                <w:sz w:val="20"/>
                <w:szCs w:val="20"/>
                <w:lang w:val="en-AU"/>
              </w:rPr>
            </w:pPr>
          </w:p>
          <w:p w:rsidR="00E710D0" w:rsidRPr="005023EF" w:rsidRDefault="00E710D0" w:rsidP="0091260B">
            <w:pPr>
              <w:pStyle w:val="dotpoint"/>
              <w:tabs>
                <w:tab w:val="clear" w:pos="720"/>
              </w:tabs>
              <w:ind w:left="0" w:firstLine="0"/>
              <w:rPr>
                <w:sz w:val="20"/>
                <w:szCs w:val="20"/>
              </w:rPr>
            </w:pPr>
            <w:r w:rsidRPr="005023EF">
              <w:rPr>
                <w:sz w:val="20"/>
                <w:szCs w:val="20"/>
              </w:rPr>
              <w:t>Brainstorm – types of emergency situations that may</w:t>
            </w:r>
          </w:p>
          <w:p w:rsidR="00E710D0" w:rsidRPr="005023EF" w:rsidRDefault="00E710D0" w:rsidP="0091260B">
            <w:pPr>
              <w:pStyle w:val="dotpoint"/>
              <w:tabs>
                <w:tab w:val="clear" w:pos="720"/>
              </w:tabs>
              <w:ind w:left="0" w:firstLine="0"/>
              <w:rPr>
                <w:sz w:val="20"/>
                <w:szCs w:val="20"/>
              </w:rPr>
            </w:pPr>
            <w:r w:rsidRPr="005023EF">
              <w:rPr>
                <w:sz w:val="20"/>
                <w:szCs w:val="20"/>
              </w:rPr>
              <w:t xml:space="preserve">affect a </w:t>
            </w:r>
            <w:r w:rsidRPr="005023EF">
              <w:rPr>
                <w:sz w:val="20"/>
                <w:szCs w:val="20"/>
                <w:lang w:val="en-AU"/>
              </w:rPr>
              <w:t>manufacturing, engineering and related services industries</w:t>
            </w:r>
            <w:r w:rsidRPr="005023EF">
              <w:rPr>
                <w:sz w:val="20"/>
                <w:szCs w:val="20"/>
              </w:rPr>
              <w:t xml:space="preserve"> workplace.</w:t>
            </w:r>
          </w:p>
          <w:p w:rsidR="00E710D0" w:rsidRPr="005023EF" w:rsidRDefault="00E710D0" w:rsidP="0091260B">
            <w:pPr>
              <w:pStyle w:val="dotpoint"/>
              <w:tabs>
                <w:tab w:val="clear" w:pos="720"/>
              </w:tabs>
              <w:ind w:left="0" w:firstLine="0"/>
              <w:rPr>
                <w:sz w:val="20"/>
                <w:szCs w:val="20"/>
              </w:rPr>
            </w:pPr>
          </w:p>
          <w:p w:rsidR="00E710D0" w:rsidRPr="005023EF" w:rsidRDefault="00E710D0" w:rsidP="0091260B">
            <w:pPr>
              <w:pStyle w:val="dotpoint"/>
              <w:tabs>
                <w:tab w:val="clear" w:pos="720"/>
              </w:tabs>
              <w:ind w:left="0" w:firstLine="0"/>
              <w:rPr>
                <w:sz w:val="20"/>
                <w:szCs w:val="20"/>
              </w:rPr>
            </w:pPr>
            <w:r w:rsidRPr="005023EF">
              <w:rPr>
                <w:sz w:val="20"/>
                <w:szCs w:val="20"/>
              </w:rPr>
              <w:t>Class discussion – the ways in which people, both</w:t>
            </w:r>
          </w:p>
          <w:p w:rsidR="00E710D0" w:rsidRPr="005023EF" w:rsidRDefault="00E710D0" w:rsidP="0091260B">
            <w:pPr>
              <w:pStyle w:val="dotpoint"/>
              <w:tabs>
                <w:tab w:val="clear" w:pos="720"/>
              </w:tabs>
              <w:ind w:left="0" w:firstLine="0"/>
              <w:rPr>
                <w:sz w:val="20"/>
                <w:szCs w:val="20"/>
              </w:rPr>
            </w:pPr>
            <w:r w:rsidRPr="005023EF">
              <w:rPr>
                <w:sz w:val="20"/>
                <w:szCs w:val="20"/>
              </w:rPr>
              <w:t>employees and visitors, might react to emergency</w:t>
            </w:r>
          </w:p>
          <w:p w:rsidR="00E710D0" w:rsidRPr="005023EF" w:rsidRDefault="00E710D0" w:rsidP="0091260B">
            <w:pPr>
              <w:pStyle w:val="dotpoint"/>
              <w:tabs>
                <w:tab w:val="clear" w:pos="720"/>
              </w:tabs>
              <w:ind w:left="0" w:firstLine="0"/>
              <w:rPr>
                <w:sz w:val="20"/>
                <w:szCs w:val="20"/>
              </w:rPr>
            </w:pPr>
            <w:r w:rsidRPr="005023EF">
              <w:rPr>
                <w:sz w:val="20"/>
                <w:szCs w:val="20"/>
              </w:rPr>
              <w:t>situations.</w:t>
            </w:r>
          </w:p>
          <w:p w:rsidR="00E710D0" w:rsidRPr="005023EF" w:rsidRDefault="00E710D0" w:rsidP="0091260B">
            <w:pPr>
              <w:pStyle w:val="dotpoint"/>
              <w:tabs>
                <w:tab w:val="clear" w:pos="720"/>
              </w:tabs>
              <w:ind w:left="0" w:firstLine="0"/>
              <w:rPr>
                <w:sz w:val="20"/>
                <w:szCs w:val="20"/>
              </w:rPr>
            </w:pPr>
          </w:p>
          <w:p w:rsidR="00E710D0" w:rsidRPr="005023EF" w:rsidRDefault="00E710D0" w:rsidP="0091260B">
            <w:pPr>
              <w:pStyle w:val="dotpoint"/>
              <w:tabs>
                <w:tab w:val="clear" w:pos="720"/>
              </w:tabs>
              <w:ind w:left="0" w:firstLine="0"/>
              <w:rPr>
                <w:sz w:val="20"/>
                <w:szCs w:val="20"/>
              </w:rPr>
            </w:pPr>
            <w:r w:rsidRPr="005023EF">
              <w:rPr>
                <w:sz w:val="20"/>
                <w:szCs w:val="20"/>
              </w:rPr>
              <w:t>Small group work:</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allocate an emergency situation to each group</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for each emergency situation, students are to develop a mind map identifying the potential risks they may pose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groups report back to the class.</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 xml:space="preserve">Internet activity – access the ‘schools’ section of the Emergency Management Australia’s website to discover types of emergency events in NSW or the local area: </w:t>
            </w:r>
            <w:hyperlink r:id="rId13" w:history="1">
              <w:r w:rsidRPr="005023EF">
                <w:rPr>
                  <w:rStyle w:val="Hyperlink"/>
                  <w:sz w:val="20"/>
                  <w:szCs w:val="20"/>
                  <w:lang w:val="en-AU"/>
                </w:rPr>
                <w:t>http://www.ema.gov.au/agd/ema/emaSchools.nsf</w:t>
              </w:r>
            </w:hyperlink>
            <w:r w:rsidRPr="005023EF">
              <w:rPr>
                <w:sz w:val="20"/>
                <w:szCs w:val="20"/>
                <w:lang w:val="en-AU"/>
              </w:rPr>
              <w:t xml:space="preserve">. </w:t>
            </w:r>
          </w:p>
          <w:p w:rsidR="00E710D0" w:rsidRPr="005023EF" w:rsidRDefault="00E710D0" w:rsidP="0091260B">
            <w:pPr>
              <w:pStyle w:val="BodyText"/>
              <w:spacing w:before="0" w:after="0"/>
              <w:rPr>
                <w:sz w:val="20"/>
                <w:szCs w:val="20"/>
                <w:lang w:val="en-AU"/>
              </w:rPr>
            </w:pPr>
          </w:p>
          <w:p w:rsidR="00E710D0" w:rsidRPr="005023EF" w:rsidRDefault="00E710D0" w:rsidP="0091260B">
            <w:pPr>
              <w:pStyle w:val="dotpoint"/>
              <w:tabs>
                <w:tab w:val="clear" w:pos="720"/>
              </w:tabs>
              <w:ind w:left="0" w:firstLine="0"/>
              <w:rPr>
                <w:sz w:val="20"/>
                <w:szCs w:val="20"/>
              </w:rPr>
            </w:pPr>
          </w:p>
        </w:tc>
      </w:tr>
      <w:tr w:rsidR="00E710D0" w:rsidRPr="005023EF" w:rsidTr="0091260B">
        <w:trPr>
          <w:cantSplit/>
        </w:trPr>
        <w:tc>
          <w:tcPr>
            <w:tcW w:w="4248" w:type="dxa"/>
            <w:tcBorders>
              <w:top w:val="nil"/>
              <w:bottom w:val="single" w:sz="4" w:space="0" w:color="auto"/>
            </w:tcBorders>
          </w:tcPr>
          <w:p w:rsidR="00E710D0" w:rsidRPr="005023EF" w:rsidRDefault="00E710D0" w:rsidP="0091260B">
            <w:pPr>
              <w:pStyle w:val="program"/>
              <w:ind w:left="360" w:hanging="360"/>
              <w:jc w:val="left"/>
              <w:rPr>
                <w:rFonts w:cs="Times New Roman"/>
                <w:szCs w:val="20"/>
              </w:rPr>
            </w:pPr>
          </w:p>
        </w:tc>
        <w:tc>
          <w:tcPr>
            <w:tcW w:w="4973" w:type="dxa"/>
            <w:tcBorders>
              <w:top w:val="nil"/>
              <w:bottom w:val="single" w:sz="4" w:space="0" w:color="auto"/>
            </w:tcBorders>
          </w:tcPr>
          <w:p w:rsidR="00E710D0" w:rsidRPr="005023EF" w:rsidRDefault="00E710D0" w:rsidP="0091260B">
            <w:pPr>
              <w:pStyle w:val="BodyText"/>
              <w:spacing w:after="0"/>
              <w:rPr>
                <w:sz w:val="20"/>
                <w:szCs w:val="20"/>
              </w:rPr>
            </w:pPr>
            <w:r w:rsidRPr="005023EF">
              <w:rPr>
                <w:sz w:val="20"/>
                <w:szCs w:val="20"/>
              </w:rPr>
              <w:t>Procedures to follow in the event of an emergency:</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notification:</w:t>
            </w:r>
          </w:p>
          <w:p w:rsidR="00E710D0" w:rsidRPr="005023EF" w:rsidRDefault="00E710D0" w:rsidP="00E710D0">
            <w:pPr>
              <w:numPr>
                <w:ilvl w:val="1"/>
                <w:numId w:val="22"/>
              </w:numPr>
              <w:tabs>
                <w:tab w:val="clear" w:pos="587"/>
              </w:tabs>
              <w:rPr>
                <w:sz w:val="20"/>
                <w:szCs w:val="20"/>
              </w:rPr>
            </w:pPr>
            <w:r w:rsidRPr="005023EF">
              <w:rPr>
                <w:sz w:val="20"/>
                <w:szCs w:val="20"/>
              </w:rPr>
              <w:t>appropriate authorities (emergency services and WorkCover NSW)</w:t>
            </w:r>
          </w:p>
          <w:p w:rsidR="00E710D0" w:rsidRPr="005023EF" w:rsidRDefault="00E710D0" w:rsidP="00E710D0">
            <w:pPr>
              <w:numPr>
                <w:ilvl w:val="1"/>
                <w:numId w:val="22"/>
              </w:numPr>
              <w:tabs>
                <w:tab w:val="clear" w:pos="587"/>
              </w:tabs>
              <w:rPr>
                <w:sz w:val="20"/>
                <w:szCs w:val="20"/>
              </w:rPr>
            </w:pPr>
            <w:r w:rsidRPr="005023EF">
              <w:rPr>
                <w:sz w:val="20"/>
                <w:szCs w:val="20"/>
              </w:rPr>
              <w:t>colleagues</w:t>
            </w:r>
          </w:p>
          <w:p w:rsidR="00E710D0" w:rsidRPr="005023EF" w:rsidRDefault="00E710D0" w:rsidP="00E710D0">
            <w:pPr>
              <w:numPr>
                <w:ilvl w:val="1"/>
                <w:numId w:val="22"/>
              </w:numPr>
              <w:tabs>
                <w:tab w:val="clear" w:pos="587"/>
              </w:tabs>
              <w:rPr>
                <w:sz w:val="20"/>
                <w:szCs w:val="20"/>
              </w:rPr>
            </w:pPr>
            <w:r w:rsidRPr="005023EF">
              <w:rPr>
                <w:sz w:val="20"/>
                <w:szCs w:val="20"/>
              </w:rPr>
              <w:t>supervisor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workplace/company policies and procedures:</w:t>
            </w:r>
          </w:p>
          <w:p w:rsidR="00E710D0" w:rsidRPr="005023EF" w:rsidRDefault="00E710D0" w:rsidP="00E710D0">
            <w:pPr>
              <w:numPr>
                <w:ilvl w:val="1"/>
                <w:numId w:val="21"/>
              </w:numPr>
              <w:tabs>
                <w:tab w:val="clear" w:pos="587"/>
              </w:tabs>
              <w:rPr>
                <w:sz w:val="20"/>
                <w:szCs w:val="20"/>
              </w:rPr>
            </w:pPr>
            <w:r w:rsidRPr="005023EF">
              <w:rPr>
                <w:sz w:val="20"/>
                <w:szCs w:val="20"/>
              </w:rPr>
              <w:t>evacuate</w:t>
            </w:r>
          </w:p>
          <w:p w:rsidR="00E710D0" w:rsidRPr="005023EF" w:rsidRDefault="00E710D0" w:rsidP="00E710D0">
            <w:pPr>
              <w:numPr>
                <w:ilvl w:val="1"/>
                <w:numId w:val="21"/>
              </w:numPr>
              <w:tabs>
                <w:tab w:val="clear" w:pos="587"/>
              </w:tabs>
              <w:rPr>
                <w:sz w:val="20"/>
                <w:szCs w:val="20"/>
              </w:rPr>
            </w:pPr>
            <w:r w:rsidRPr="005023EF">
              <w:rPr>
                <w:sz w:val="20"/>
                <w:szCs w:val="20"/>
              </w:rPr>
              <w:t>secure building</w:t>
            </w:r>
          </w:p>
          <w:p w:rsidR="00E710D0" w:rsidRPr="005023EF" w:rsidRDefault="00E710D0" w:rsidP="00E710D0">
            <w:pPr>
              <w:numPr>
                <w:ilvl w:val="0"/>
                <w:numId w:val="9"/>
              </w:numPr>
              <w:tabs>
                <w:tab w:val="clear" w:pos="720"/>
              </w:tabs>
              <w:ind w:left="181" w:hanging="181"/>
              <w:rPr>
                <w:b/>
                <w:bCs/>
                <w:sz w:val="20"/>
                <w:szCs w:val="20"/>
              </w:rPr>
            </w:pPr>
            <w:r w:rsidRPr="005023EF">
              <w:rPr>
                <w:sz w:val="20"/>
                <w:szCs w:val="20"/>
              </w:rPr>
              <w:t>reporting.</w:t>
            </w: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dotpoint"/>
              <w:tabs>
                <w:tab w:val="clear" w:pos="720"/>
              </w:tabs>
              <w:spacing w:before="120"/>
              <w:ind w:left="0" w:firstLine="0"/>
              <w:rPr>
                <w:sz w:val="20"/>
                <w:szCs w:val="20"/>
              </w:rPr>
            </w:pPr>
            <w:r w:rsidRPr="005023EF">
              <w:rPr>
                <w:sz w:val="20"/>
                <w:szCs w:val="20"/>
              </w:rPr>
              <w:t>View a copy of the school’s policies/procedures for dealing with emergencies: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identify the roles of each participant in the emergency plan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how would these differ in a </w:t>
            </w:r>
            <w:r w:rsidRPr="005023EF">
              <w:rPr>
                <w:sz w:val="20"/>
                <w:szCs w:val="20"/>
                <w:lang w:val="en-AU"/>
              </w:rPr>
              <w:t>manufacturing, engineering and related services industries</w:t>
            </w:r>
            <w:r w:rsidRPr="005023EF">
              <w:rPr>
                <w:sz w:val="20"/>
                <w:szCs w:val="20"/>
              </w:rPr>
              <w:t xml:space="preserve"> environment?</w:t>
            </w:r>
          </w:p>
          <w:p w:rsidR="00E710D0" w:rsidRPr="005023EF" w:rsidRDefault="00E710D0" w:rsidP="0091260B">
            <w:pPr>
              <w:pStyle w:val="dotpoint"/>
              <w:tabs>
                <w:tab w:val="clear" w:pos="720"/>
              </w:tabs>
              <w:ind w:left="0" w:firstLine="0"/>
              <w:rPr>
                <w:sz w:val="20"/>
                <w:szCs w:val="20"/>
              </w:rPr>
            </w:pPr>
          </w:p>
          <w:p w:rsidR="00E710D0" w:rsidRPr="005023EF" w:rsidRDefault="00E710D0" w:rsidP="0091260B">
            <w:pPr>
              <w:pStyle w:val="dotpoint"/>
              <w:tabs>
                <w:tab w:val="clear" w:pos="720"/>
              </w:tabs>
              <w:ind w:left="0" w:firstLine="0"/>
              <w:rPr>
                <w:sz w:val="20"/>
                <w:szCs w:val="20"/>
              </w:rPr>
            </w:pPr>
            <w:r w:rsidRPr="005023EF">
              <w:rPr>
                <w:sz w:val="20"/>
                <w:szCs w:val="20"/>
              </w:rPr>
              <w:t>Work placement activity – obtain a copy of your employer’s documentation for dealing with emergencies.</w:t>
            </w:r>
          </w:p>
          <w:p w:rsidR="00E710D0" w:rsidRPr="005023EF" w:rsidRDefault="00E710D0" w:rsidP="0091260B">
            <w:pPr>
              <w:pStyle w:val="dotpoint"/>
              <w:tabs>
                <w:tab w:val="clear" w:pos="720"/>
              </w:tabs>
              <w:ind w:left="0" w:firstLine="0"/>
              <w:rPr>
                <w:sz w:val="20"/>
                <w:szCs w:val="20"/>
              </w:rPr>
            </w:pPr>
            <w:r w:rsidRPr="005023EF">
              <w:rPr>
                <w:sz w:val="20"/>
                <w:szCs w:val="20"/>
              </w:rPr>
              <w:t>[Link to Task 1]</w:t>
            </w:r>
          </w:p>
          <w:p w:rsidR="00E710D0" w:rsidRPr="005023EF" w:rsidRDefault="00E710D0" w:rsidP="0091260B">
            <w:pPr>
              <w:pStyle w:val="dotpoint"/>
              <w:tabs>
                <w:tab w:val="clear" w:pos="720"/>
              </w:tabs>
              <w:ind w:left="0" w:firstLine="0"/>
              <w:rPr>
                <w:sz w:val="20"/>
                <w:szCs w:val="20"/>
              </w:rPr>
            </w:pPr>
          </w:p>
          <w:p w:rsidR="00E710D0" w:rsidRPr="005023EF" w:rsidRDefault="00E710D0" w:rsidP="0091260B">
            <w:pPr>
              <w:pStyle w:val="dotpoint"/>
              <w:tabs>
                <w:tab w:val="clear" w:pos="720"/>
              </w:tabs>
              <w:ind w:left="0" w:firstLine="0"/>
              <w:rPr>
                <w:sz w:val="20"/>
                <w:szCs w:val="20"/>
              </w:rPr>
            </w:pPr>
            <w:r w:rsidRPr="005023EF">
              <w:rPr>
                <w:sz w:val="20"/>
                <w:szCs w:val="20"/>
              </w:rPr>
              <w:t>Develop an emergency plan and flow chart of procedures for dealing with emergencies to be displayed in the school workshop or a workplace.</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 xml:space="preserve">Practical task: </w:t>
            </w:r>
            <w:r w:rsidRPr="005023EF">
              <w:rPr>
                <w:sz w:val="20"/>
                <w:szCs w:val="20"/>
              </w:rPr>
              <w:t>evacuation of a site through simulated response to an emergency complying with workplace procedures. [Task 7]</w:t>
            </w:r>
          </w:p>
          <w:p w:rsidR="00E710D0" w:rsidRPr="005023EF" w:rsidRDefault="00E710D0" w:rsidP="0091260B">
            <w:pPr>
              <w:rPr>
                <w:sz w:val="20"/>
                <w:szCs w:val="20"/>
              </w:rPr>
            </w:pPr>
          </w:p>
          <w:p w:rsidR="00E710D0" w:rsidRPr="005023EF" w:rsidRDefault="00E710D0" w:rsidP="0091260B">
            <w:pPr>
              <w:rPr>
                <w:sz w:val="20"/>
                <w:szCs w:val="20"/>
              </w:rPr>
            </w:pPr>
          </w:p>
        </w:tc>
      </w:tr>
      <w:tr w:rsidR="00E710D0" w:rsidRPr="005023EF" w:rsidTr="0091260B">
        <w:tc>
          <w:tcPr>
            <w:tcW w:w="4248" w:type="dxa"/>
            <w:tcBorders>
              <w:top w:val="single" w:sz="4" w:space="0" w:color="auto"/>
              <w:bottom w:val="nil"/>
            </w:tcBorders>
          </w:tcPr>
          <w:p w:rsidR="00E710D0" w:rsidRPr="005023EF" w:rsidRDefault="00E710D0" w:rsidP="0091260B">
            <w:pPr>
              <w:pStyle w:val="BodyText"/>
              <w:spacing w:after="0"/>
              <w:rPr>
                <w:b/>
                <w:bCs/>
                <w:i/>
                <w:sz w:val="20"/>
                <w:szCs w:val="20"/>
              </w:rPr>
            </w:pPr>
            <w:r>
              <w:rPr>
                <w:i/>
                <w:sz w:val="20"/>
                <w:szCs w:val="20"/>
              </w:rPr>
              <w:t>MEM13014A</w:t>
            </w:r>
            <w:r w:rsidRPr="005023EF">
              <w:rPr>
                <w:i/>
                <w:sz w:val="20"/>
                <w:szCs w:val="20"/>
              </w:rPr>
              <w:t xml:space="preserve"> Apply principals of occupational health and safety in the work environment</w:t>
            </w:r>
          </w:p>
          <w:p w:rsidR="00E710D0" w:rsidRPr="005023EF" w:rsidRDefault="00E710D0" w:rsidP="0091260B">
            <w:pPr>
              <w:pStyle w:val="ListBullet5"/>
              <w:numPr>
                <w:ilvl w:val="0"/>
                <w:numId w:val="0"/>
              </w:numPr>
              <w:rPr>
                <w:sz w:val="20"/>
                <w:szCs w:val="20"/>
              </w:rPr>
            </w:pPr>
          </w:p>
          <w:p w:rsidR="00E710D0" w:rsidRPr="005023EF" w:rsidRDefault="00E710D0" w:rsidP="0091260B">
            <w:pPr>
              <w:pStyle w:val="program"/>
              <w:ind w:left="360" w:hanging="360"/>
              <w:jc w:val="left"/>
              <w:rPr>
                <w:rFonts w:cs="Times New Roman"/>
                <w:b/>
                <w:bCs w:val="0"/>
                <w:szCs w:val="20"/>
              </w:rPr>
            </w:pPr>
            <w:r w:rsidRPr="005023EF">
              <w:rPr>
                <w:rFonts w:cs="Times New Roman"/>
                <w:b/>
                <w:bCs w:val="0"/>
                <w:szCs w:val="20"/>
              </w:rPr>
              <w:t>3</w:t>
            </w:r>
            <w:r w:rsidRPr="005023EF">
              <w:rPr>
                <w:rFonts w:cs="Times New Roman"/>
                <w:b/>
                <w:bCs w:val="0"/>
                <w:szCs w:val="20"/>
              </w:rPr>
              <w:tab/>
              <w:t>Follow emergency procedures</w:t>
            </w:r>
          </w:p>
          <w:p w:rsidR="00E710D0" w:rsidRPr="005023EF" w:rsidRDefault="00E710D0" w:rsidP="0091260B">
            <w:pPr>
              <w:pStyle w:val="program"/>
              <w:ind w:left="360" w:hanging="360"/>
              <w:jc w:val="left"/>
              <w:rPr>
                <w:rFonts w:cs="Times New Roman"/>
                <w:szCs w:val="20"/>
              </w:rPr>
            </w:pPr>
            <w:r w:rsidRPr="005023EF">
              <w:rPr>
                <w:rFonts w:cs="Times New Roman"/>
                <w:szCs w:val="20"/>
              </w:rPr>
              <w:t>3.1</w:t>
            </w:r>
            <w:r w:rsidRPr="005023EF">
              <w:rPr>
                <w:rFonts w:cs="Times New Roman"/>
                <w:szCs w:val="20"/>
              </w:rPr>
              <w:tab/>
              <w:t>Appropriate personnel and emergency services and means of contacting them in the event of an incident can be identified.</w:t>
            </w:r>
          </w:p>
          <w:p w:rsidR="00E710D0" w:rsidRPr="005023EF" w:rsidRDefault="00E710D0" w:rsidP="0091260B">
            <w:pPr>
              <w:pStyle w:val="program"/>
              <w:ind w:left="360" w:hanging="360"/>
              <w:jc w:val="left"/>
              <w:rPr>
                <w:rFonts w:cs="Times New Roman"/>
                <w:szCs w:val="20"/>
              </w:rPr>
            </w:pPr>
            <w:r w:rsidRPr="005023EF">
              <w:rPr>
                <w:rFonts w:cs="Times New Roman"/>
                <w:szCs w:val="20"/>
              </w:rPr>
              <w:t>3.2</w:t>
            </w:r>
            <w:r w:rsidRPr="005023EF">
              <w:rPr>
                <w:rFonts w:cs="Times New Roman"/>
                <w:szCs w:val="20"/>
              </w:rPr>
              <w:tab/>
              <w:t>Emergency and evacuation procedures are understood and carried out where required.</w:t>
            </w:r>
          </w:p>
        </w:tc>
        <w:tc>
          <w:tcPr>
            <w:tcW w:w="4973" w:type="dxa"/>
            <w:tcBorders>
              <w:top w:val="single" w:sz="4" w:space="0" w:color="auto"/>
              <w:bottom w:val="nil"/>
            </w:tcBorders>
          </w:tcPr>
          <w:p w:rsidR="00E710D0" w:rsidRPr="005023EF" w:rsidRDefault="00E710D0" w:rsidP="0091260B">
            <w:pPr>
              <w:pStyle w:val="BodyText"/>
              <w:spacing w:after="0"/>
              <w:rPr>
                <w:b/>
                <w:sz w:val="20"/>
                <w:szCs w:val="20"/>
              </w:rPr>
            </w:pPr>
            <w:r w:rsidRPr="005023EF">
              <w:rPr>
                <w:b/>
                <w:sz w:val="20"/>
                <w:szCs w:val="20"/>
              </w:rPr>
              <w:t>Assistance in an emergency</w:t>
            </w:r>
          </w:p>
          <w:p w:rsidR="00E710D0" w:rsidRPr="005023EF" w:rsidRDefault="00E710D0" w:rsidP="0091260B">
            <w:pPr>
              <w:pStyle w:val="BodyText"/>
              <w:spacing w:before="0" w:after="0"/>
              <w:rPr>
                <w:sz w:val="20"/>
                <w:szCs w:val="20"/>
              </w:rPr>
            </w:pPr>
          </w:p>
          <w:p w:rsidR="00E710D0" w:rsidRPr="005023EF" w:rsidRDefault="00E710D0" w:rsidP="0091260B">
            <w:pPr>
              <w:pStyle w:val="BodyText"/>
              <w:spacing w:before="0" w:after="0"/>
              <w:rPr>
                <w:sz w:val="20"/>
                <w:szCs w:val="20"/>
              </w:rPr>
            </w:pPr>
            <w:r w:rsidRPr="005023EF">
              <w:rPr>
                <w:sz w:val="20"/>
                <w:szCs w:val="20"/>
              </w:rPr>
              <w:t>The importance of acting within level of authority in terms of:</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taking initiative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problem-solving</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decision-making.</w:t>
            </w:r>
          </w:p>
          <w:p w:rsidR="00E710D0" w:rsidRPr="005023EF" w:rsidRDefault="00E710D0" w:rsidP="0091260B">
            <w:pPr>
              <w:rPr>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r w:rsidRPr="005023EF">
              <w:rPr>
                <w:sz w:val="20"/>
                <w:szCs w:val="20"/>
                <w:lang w:val="en-AU"/>
              </w:rPr>
              <w:t>Class discussion</w:t>
            </w:r>
          </w:p>
          <w:p w:rsidR="00E710D0" w:rsidRPr="005023EF" w:rsidRDefault="00E710D0" w:rsidP="0091260B">
            <w:pPr>
              <w:pStyle w:val="BodyText"/>
              <w:spacing w:after="0"/>
              <w:rPr>
                <w:sz w:val="20"/>
                <w:szCs w:val="20"/>
                <w:lang w:val="en-AU"/>
              </w:rPr>
            </w:pPr>
            <w:r w:rsidRPr="005023EF">
              <w:rPr>
                <w:sz w:val="20"/>
                <w:szCs w:val="20"/>
                <w:lang w:val="en-AU"/>
              </w:rPr>
              <w:t xml:space="preserve">Case studies – to assist students to distinguish their roles and responsibilities and those of other personnel in a range of situations within the school environment and while on work placement. </w:t>
            </w:r>
          </w:p>
          <w:p w:rsidR="00E710D0" w:rsidRPr="005023EF" w:rsidRDefault="00E710D0" w:rsidP="0091260B">
            <w:pPr>
              <w:pStyle w:val="Footer"/>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szCs w:val="20"/>
              </w:rPr>
            </w:pPr>
            <w:r w:rsidRPr="005023EF">
              <w:rPr>
                <w:rFonts w:cs="Times New Roman"/>
                <w:szCs w:val="20"/>
              </w:rPr>
              <w:t>3.3</w:t>
            </w:r>
            <w:r w:rsidRPr="005023EF">
              <w:rPr>
                <w:rFonts w:cs="Times New Roman"/>
                <w:szCs w:val="20"/>
              </w:rPr>
              <w:tab/>
              <w:t>Company evacuation procedures are followed in case of an emergency.</w:t>
            </w:r>
          </w:p>
        </w:tc>
        <w:tc>
          <w:tcPr>
            <w:tcW w:w="4973" w:type="dxa"/>
            <w:tcBorders>
              <w:top w:val="nil"/>
              <w:bottom w:val="nil"/>
            </w:tcBorders>
          </w:tcPr>
          <w:p w:rsidR="00E710D0" w:rsidRPr="005023EF" w:rsidRDefault="00E710D0" w:rsidP="0091260B">
            <w:pPr>
              <w:pStyle w:val="dotpoint"/>
              <w:tabs>
                <w:tab w:val="clear" w:pos="720"/>
              </w:tabs>
              <w:ind w:left="0" w:firstLine="0"/>
              <w:rPr>
                <w:sz w:val="20"/>
                <w:szCs w:val="20"/>
              </w:rPr>
            </w:pPr>
            <w:r w:rsidRPr="005023EF">
              <w:rPr>
                <w:sz w:val="20"/>
                <w:szCs w:val="20"/>
              </w:rPr>
              <w:t>How and when to seek assistance.</w:t>
            </w: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Brainstorm – list a range of organisations and/or personnel who may be called upon in an emergency situation.</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left w:val="single" w:sz="4" w:space="0" w:color="auto"/>
              <w:bottom w:val="single" w:sz="4" w:space="0" w:color="auto"/>
              <w:right w:val="single" w:sz="4" w:space="0" w:color="auto"/>
            </w:tcBorders>
          </w:tcPr>
          <w:p w:rsidR="00E710D0" w:rsidRPr="005023EF" w:rsidRDefault="00E710D0" w:rsidP="0091260B">
            <w:pPr>
              <w:pStyle w:val="program"/>
              <w:ind w:left="180" w:hanging="180"/>
              <w:jc w:val="left"/>
              <w:rPr>
                <w:rFonts w:cs="Times New Roman"/>
                <w:szCs w:val="20"/>
              </w:rPr>
            </w:pPr>
          </w:p>
        </w:tc>
        <w:tc>
          <w:tcPr>
            <w:tcW w:w="4973" w:type="dxa"/>
            <w:tcBorders>
              <w:top w:val="nil"/>
              <w:left w:val="single" w:sz="4" w:space="0" w:color="auto"/>
              <w:bottom w:val="single" w:sz="4" w:space="0" w:color="auto"/>
              <w:right w:val="single" w:sz="4" w:space="0" w:color="auto"/>
            </w:tcBorders>
          </w:tcPr>
          <w:p w:rsidR="00E710D0" w:rsidRPr="005023EF" w:rsidRDefault="00E710D0" w:rsidP="0091260B">
            <w:pPr>
              <w:pStyle w:val="dotpoint"/>
              <w:tabs>
                <w:tab w:val="clear" w:pos="720"/>
              </w:tabs>
              <w:ind w:left="0" w:firstLine="0"/>
              <w:rPr>
                <w:sz w:val="20"/>
                <w:szCs w:val="20"/>
              </w:rPr>
            </w:pPr>
            <w:r w:rsidRPr="005023EF">
              <w:rPr>
                <w:sz w:val="20"/>
                <w:szCs w:val="20"/>
              </w:rPr>
              <w:t>A basic awareness of the roles of appropriate personnel:</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first aid officer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OHS safety officer/safety representative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OHS committee member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colleagues</w:t>
            </w:r>
          </w:p>
        </w:tc>
        <w:tc>
          <w:tcPr>
            <w:tcW w:w="4927" w:type="dxa"/>
            <w:tcBorders>
              <w:top w:val="nil"/>
              <w:left w:val="single" w:sz="4" w:space="0" w:color="auto"/>
              <w:bottom w:val="single" w:sz="4" w:space="0" w:color="auto"/>
              <w:right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 xml:space="preserve">Handout – outlining the main role of relevant personnel. </w:t>
            </w:r>
          </w:p>
          <w:p w:rsidR="00E710D0" w:rsidRPr="005023EF" w:rsidRDefault="00E710D0" w:rsidP="0091260B">
            <w:pPr>
              <w:pStyle w:val="BodyText"/>
              <w:spacing w:after="0"/>
              <w:rPr>
                <w:sz w:val="20"/>
                <w:szCs w:val="20"/>
                <w:lang w:val="en-AU"/>
              </w:rPr>
            </w:pPr>
            <w:r w:rsidRPr="005023EF">
              <w:rPr>
                <w:sz w:val="20"/>
                <w:szCs w:val="20"/>
                <w:lang w:val="en-AU"/>
              </w:rPr>
              <w:t>From the various emergency situations discussed earlier, identify to whom (and in which order) they should be reported.</w:t>
            </w:r>
          </w:p>
        </w:tc>
      </w:tr>
      <w:tr w:rsidR="00E710D0" w:rsidRPr="005023EF" w:rsidTr="0091260B">
        <w:tc>
          <w:tcPr>
            <w:tcW w:w="4248" w:type="dxa"/>
            <w:tcBorders>
              <w:top w:val="single" w:sz="4" w:space="0" w:color="auto"/>
              <w:bottom w:val="nil"/>
            </w:tcBorders>
          </w:tcPr>
          <w:p w:rsidR="00E710D0" w:rsidRPr="005023EF" w:rsidRDefault="00E710D0" w:rsidP="0091260B">
            <w:pPr>
              <w:pStyle w:val="program"/>
              <w:ind w:left="360" w:hanging="360"/>
              <w:jc w:val="left"/>
              <w:rPr>
                <w:rFonts w:cs="Times New Roman"/>
                <w:szCs w:val="20"/>
              </w:rPr>
            </w:pPr>
          </w:p>
        </w:tc>
        <w:tc>
          <w:tcPr>
            <w:tcW w:w="4973" w:type="dxa"/>
            <w:tcBorders>
              <w:top w:val="single" w:sz="4" w:space="0" w:color="auto"/>
              <w:bottom w:val="nil"/>
            </w:tcBorders>
          </w:tcPr>
          <w:p w:rsidR="00E710D0" w:rsidRPr="005023EF" w:rsidRDefault="00E710D0" w:rsidP="00E710D0">
            <w:pPr>
              <w:numPr>
                <w:ilvl w:val="0"/>
                <w:numId w:val="9"/>
              </w:numPr>
              <w:tabs>
                <w:tab w:val="clear" w:pos="720"/>
              </w:tabs>
              <w:spacing w:before="120"/>
              <w:ind w:left="181" w:hanging="181"/>
              <w:rPr>
                <w:sz w:val="20"/>
                <w:szCs w:val="20"/>
              </w:rPr>
            </w:pPr>
            <w:r w:rsidRPr="005023EF">
              <w:rPr>
                <w:sz w:val="20"/>
                <w:szCs w:val="20"/>
              </w:rPr>
              <w:t>workplace manager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supervisor</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emergency services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WorkCover NSW</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union representative.</w:t>
            </w:r>
          </w:p>
          <w:p w:rsidR="00E710D0" w:rsidRPr="005023EF" w:rsidRDefault="00E710D0" w:rsidP="0091260B">
            <w:pPr>
              <w:pStyle w:val="dotpoint"/>
              <w:tabs>
                <w:tab w:val="clear" w:pos="720"/>
              </w:tabs>
              <w:ind w:left="0" w:firstLine="0"/>
              <w:rPr>
                <w:sz w:val="20"/>
                <w:szCs w:val="20"/>
              </w:rPr>
            </w:pPr>
          </w:p>
        </w:tc>
        <w:tc>
          <w:tcPr>
            <w:tcW w:w="4927" w:type="dxa"/>
            <w:tcBorders>
              <w:top w:val="single" w:sz="4" w:space="0" w:color="auto"/>
              <w:bottom w:val="nil"/>
            </w:tcBorders>
          </w:tcPr>
          <w:p w:rsidR="00E710D0" w:rsidRPr="005023EF" w:rsidRDefault="00E710D0" w:rsidP="0091260B">
            <w:pPr>
              <w:pStyle w:val="BodyText"/>
              <w:spacing w:after="0"/>
              <w:rPr>
                <w:sz w:val="20"/>
                <w:szCs w:val="20"/>
                <w:lang w:val="en-AU"/>
              </w:rPr>
            </w:pPr>
            <w:r w:rsidRPr="005023EF">
              <w:rPr>
                <w:sz w:val="20"/>
                <w:szCs w:val="20"/>
                <w:lang w:val="en-AU"/>
              </w:rPr>
              <w:t>Guest speaker – emergency personnel to discuss with the students the role of emergency services and other personnel in an emergency situation.</w:t>
            </w:r>
          </w:p>
          <w:p w:rsidR="00E710D0" w:rsidRPr="005023EF" w:rsidRDefault="00E710D0" w:rsidP="0091260B">
            <w:pPr>
              <w:pStyle w:val="BodyText"/>
              <w:spacing w:after="0"/>
              <w:rPr>
                <w:sz w:val="20"/>
                <w:szCs w:val="20"/>
                <w:lang w:val="en-AU"/>
              </w:rPr>
            </w:pPr>
            <w:r w:rsidRPr="005023EF">
              <w:rPr>
                <w:sz w:val="20"/>
                <w:szCs w:val="20"/>
                <w:lang w:val="en-AU"/>
              </w:rPr>
              <w:t>[Link to Task 7]</w:t>
            </w:r>
          </w:p>
          <w:p w:rsidR="00E710D0" w:rsidRPr="005023EF" w:rsidRDefault="00E710D0" w:rsidP="0091260B">
            <w:pPr>
              <w:pStyle w:val="BodyText"/>
              <w:spacing w:before="0" w:after="0"/>
              <w:rPr>
                <w:sz w:val="20"/>
                <w:szCs w:val="20"/>
                <w:lang w:val="en-AU"/>
              </w:rPr>
            </w:pP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nil"/>
            </w:tcBorders>
          </w:tcPr>
          <w:p w:rsidR="00E710D0" w:rsidRPr="005023EF" w:rsidRDefault="00E710D0" w:rsidP="0091260B">
            <w:pPr>
              <w:pStyle w:val="program"/>
              <w:ind w:left="360" w:hanging="360"/>
              <w:jc w:val="left"/>
              <w:rPr>
                <w:rFonts w:cs="Times New Roman"/>
                <w:szCs w:val="20"/>
              </w:rPr>
            </w:pPr>
          </w:p>
        </w:tc>
        <w:tc>
          <w:tcPr>
            <w:tcW w:w="4973" w:type="dxa"/>
            <w:tcBorders>
              <w:top w:val="nil"/>
              <w:bottom w:val="nil"/>
            </w:tcBorders>
          </w:tcPr>
          <w:p w:rsidR="00E710D0" w:rsidRPr="005023EF" w:rsidRDefault="00E710D0" w:rsidP="0091260B">
            <w:pPr>
              <w:pStyle w:val="dotpoint"/>
              <w:tabs>
                <w:tab w:val="clear" w:pos="720"/>
              </w:tabs>
              <w:ind w:left="0" w:firstLine="0"/>
              <w:rPr>
                <w:sz w:val="20"/>
                <w:szCs w:val="20"/>
              </w:rPr>
            </w:pPr>
            <w:r w:rsidRPr="005023EF">
              <w:rPr>
                <w:sz w:val="20"/>
                <w:szCs w:val="20"/>
              </w:rPr>
              <w:t>Knowledge of emergency contact numbers:</w:t>
            </w:r>
          </w:p>
          <w:p w:rsidR="00E710D0" w:rsidRPr="005023EF" w:rsidRDefault="00E710D0" w:rsidP="0091260B">
            <w:pPr>
              <w:pStyle w:val="dotpoint"/>
              <w:tabs>
                <w:tab w:val="clear" w:pos="720"/>
              </w:tabs>
              <w:ind w:left="181" w:hanging="181"/>
              <w:rPr>
                <w:sz w:val="20"/>
                <w:szCs w:val="20"/>
              </w:rPr>
            </w:pPr>
            <w:r w:rsidRPr="005023EF">
              <w:rPr>
                <w:sz w:val="20"/>
                <w:szCs w:val="20"/>
              </w:rPr>
              <w:t>‘000’ – landline number</w:t>
            </w:r>
          </w:p>
          <w:p w:rsidR="00E710D0" w:rsidRPr="005023EF" w:rsidRDefault="00E710D0" w:rsidP="0091260B">
            <w:pPr>
              <w:pStyle w:val="dotpoint"/>
              <w:tabs>
                <w:tab w:val="clear" w:pos="720"/>
              </w:tabs>
              <w:ind w:left="181" w:hanging="181"/>
              <w:rPr>
                <w:sz w:val="20"/>
                <w:szCs w:val="20"/>
              </w:rPr>
            </w:pPr>
            <w:r w:rsidRPr="005023EF">
              <w:rPr>
                <w:sz w:val="20"/>
                <w:szCs w:val="20"/>
              </w:rPr>
              <w:t>‘112’ – mobile phones.</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nil"/>
            </w:tcBorders>
          </w:tcPr>
          <w:p w:rsidR="00E710D0" w:rsidRPr="005023EF" w:rsidRDefault="00E710D0" w:rsidP="0091260B">
            <w:pPr>
              <w:pStyle w:val="BodyText"/>
              <w:spacing w:before="0" w:after="0"/>
              <w:rPr>
                <w:sz w:val="20"/>
                <w:szCs w:val="20"/>
                <w:lang w:val="en-AU"/>
              </w:rPr>
            </w:pPr>
            <w:r w:rsidRPr="005023EF">
              <w:rPr>
                <w:sz w:val="20"/>
                <w:szCs w:val="20"/>
                <w:lang w:val="en-AU"/>
              </w:rPr>
              <w:t>Discuss the use and misuse of emergency numbers.</w:t>
            </w:r>
          </w:p>
          <w:p w:rsidR="00E710D0" w:rsidRPr="005023EF" w:rsidRDefault="00E710D0" w:rsidP="0091260B">
            <w:pPr>
              <w:pStyle w:val="BodyText"/>
              <w:spacing w:before="0" w:after="0"/>
              <w:rPr>
                <w:sz w:val="20"/>
                <w:szCs w:val="20"/>
                <w:lang w:val="en-AU"/>
              </w:rPr>
            </w:pPr>
          </w:p>
        </w:tc>
      </w:tr>
      <w:tr w:rsidR="00E710D0" w:rsidRPr="005023EF" w:rsidTr="0091260B">
        <w:tc>
          <w:tcPr>
            <w:tcW w:w="4248" w:type="dxa"/>
            <w:tcBorders>
              <w:top w:val="nil"/>
              <w:bottom w:val="single" w:sz="4" w:space="0" w:color="auto"/>
            </w:tcBorders>
          </w:tcPr>
          <w:p w:rsidR="00E710D0" w:rsidRPr="005023EF" w:rsidRDefault="00E710D0" w:rsidP="0091260B">
            <w:pPr>
              <w:pStyle w:val="program"/>
              <w:ind w:left="180" w:hanging="180"/>
              <w:jc w:val="left"/>
              <w:rPr>
                <w:rFonts w:cs="Times New Roman"/>
                <w:szCs w:val="20"/>
              </w:rPr>
            </w:pPr>
          </w:p>
        </w:tc>
        <w:tc>
          <w:tcPr>
            <w:tcW w:w="4973" w:type="dxa"/>
            <w:tcBorders>
              <w:top w:val="nil"/>
              <w:bottom w:val="single" w:sz="4" w:space="0" w:color="auto"/>
            </w:tcBorders>
          </w:tcPr>
          <w:p w:rsidR="00E710D0" w:rsidRPr="005023EF" w:rsidRDefault="00E710D0" w:rsidP="0091260B">
            <w:pPr>
              <w:pStyle w:val="dotpoint"/>
              <w:tabs>
                <w:tab w:val="clear" w:pos="720"/>
              </w:tabs>
              <w:ind w:left="0" w:firstLine="0"/>
              <w:rPr>
                <w:sz w:val="20"/>
                <w:szCs w:val="20"/>
              </w:rPr>
            </w:pPr>
            <w:r w:rsidRPr="005023EF">
              <w:rPr>
                <w:sz w:val="20"/>
                <w:szCs w:val="20"/>
              </w:rPr>
              <w:t>An awareness of information required by emergency services attending the workplace site:</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location</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nearest cross-street</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 xml:space="preserve">nature of the incident </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number of casualties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nature of injuries</w:t>
            </w:r>
          </w:p>
          <w:p w:rsidR="00E710D0" w:rsidRPr="005023EF" w:rsidRDefault="00E710D0" w:rsidP="00E710D0">
            <w:pPr>
              <w:numPr>
                <w:ilvl w:val="0"/>
                <w:numId w:val="9"/>
              </w:numPr>
              <w:tabs>
                <w:tab w:val="clear" w:pos="720"/>
              </w:tabs>
              <w:ind w:left="181" w:hanging="181"/>
              <w:rPr>
                <w:sz w:val="20"/>
                <w:szCs w:val="20"/>
              </w:rPr>
            </w:pPr>
            <w:r w:rsidRPr="005023EF">
              <w:rPr>
                <w:sz w:val="20"/>
                <w:szCs w:val="20"/>
              </w:rPr>
              <w:t>contact name and number.</w:t>
            </w:r>
          </w:p>
          <w:p w:rsidR="00E710D0" w:rsidRPr="005023EF" w:rsidRDefault="00E710D0" w:rsidP="0091260B">
            <w:pPr>
              <w:rPr>
                <w:sz w:val="20"/>
                <w:szCs w:val="20"/>
              </w:rPr>
            </w:pPr>
          </w:p>
          <w:p w:rsidR="00E710D0" w:rsidRPr="005023EF" w:rsidRDefault="00E710D0" w:rsidP="0091260B">
            <w:pPr>
              <w:rPr>
                <w:sz w:val="20"/>
                <w:szCs w:val="20"/>
              </w:rPr>
            </w:pPr>
          </w:p>
        </w:tc>
        <w:tc>
          <w:tcPr>
            <w:tcW w:w="4927" w:type="dxa"/>
            <w:tcBorders>
              <w:top w:val="nil"/>
              <w:bottom w:val="single" w:sz="4" w:space="0" w:color="auto"/>
            </w:tcBorders>
          </w:tcPr>
          <w:p w:rsidR="00E710D0" w:rsidRPr="005023EF" w:rsidRDefault="00E710D0" w:rsidP="0091260B">
            <w:pPr>
              <w:pStyle w:val="BodyText"/>
              <w:spacing w:before="0" w:after="0"/>
              <w:rPr>
                <w:sz w:val="20"/>
                <w:szCs w:val="20"/>
                <w:lang w:val="en-AU"/>
              </w:rPr>
            </w:pPr>
            <w:r w:rsidRPr="005023EF">
              <w:rPr>
                <w:sz w:val="20"/>
                <w:szCs w:val="20"/>
                <w:lang w:val="en-AU"/>
              </w:rPr>
              <w:t>Role play – reporting of an emergency situation to the appropriate emergency service. [Task 7]</w:t>
            </w:r>
          </w:p>
          <w:p w:rsidR="00E710D0" w:rsidRPr="005023EF" w:rsidRDefault="00E710D0" w:rsidP="0091260B">
            <w:pPr>
              <w:pStyle w:val="BodyText"/>
              <w:spacing w:before="0" w:after="0"/>
              <w:rPr>
                <w:sz w:val="20"/>
                <w:szCs w:val="20"/>
                <w:lang w:val="en-AU"/>
              </w:rPr>
            </w:pPr>
          </w:p>
        </w:tc>
      </w:tr>
    </w:tbl>
    <w:p w:rsidR="00E710D0" w:rsidRPr="00BE30A7" w:rsidRDefault="00E710D0" w:rsidP="00E710D0">
      <w:pPr>
        <w:tabs>
          <w:tab w:val="left" w:pos="252"/>
        </w:tabs>
        <w:rPr>
          <w:rFonts w:ascii="Times" w:hAnsi="Times"/>
          <w:sz w:val="20"/>
          <w:szCs w:val="20"/>
        </w:rPr>
      </w:pPr>
    </w:p>
    <w:p w:rsidR="006900D2" w:rsidRDefault="006900D2"/>
    <w:sectPr w:rsidR="006900D2" w:rsidSect="000C44DA">
      <w:pgSz w:w="16838" w:h="11906" w:orient="landscape" w:code="9"/>
      <w:pgMar w:top="1134" w:right="1077"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AF1" w:rsidRDefault="00F16AF1" w:rsidP="0059774F">
      <w:r>
        <w:separator/>
      </w:r>
    </w:p>
  </w:endnote>
  <w:endnote w:type="continuationSeparator" w:id="0">
    <w:p w:rsidR="00F16AF1" w:rsidRDefault="00F16AF1" w:rsidP="005977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Zapf Dingbats">
    <w:altName w:val="ZapfDingbats"/>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E03" w:rsidRPr="00BB29DC" w:rsidRDefault="0059774F" w:rsidP="00BB29DC">
    <w:pPr>
      <w:pStyle w:val="Footer"/>
      <w:jc w:val="center"/>
      <w:rPr>
        <w:sz w:val="20"/>
      </w:rPr>
    </w:pPr>
    <w:r>
      <w:rPr>
        <w:rStyle w:val="PageNumber"/>
        <w:sz w:val="20"/>
      </w:rPr>
      <w:fldChar w:fldCharType="begin"/>
    </w:r>
    <w:r w:rsidR="00E710D0">
      <w:rPr>
        <w:rStyle w:val="PageNumber"/>
        <w:sz w:val="20"/>
      </w:rPr>
      <w:instrText xml:space="preserve"> PAGE </w:instrText>
    </w:r>
    <w:r>
      <w:rPr>
        <w:rStyle w:val="PageNumber"/>
        <w:sz w:val="20"/>
      </w:rPr>
      <w:fldChar w:fldCharType="separate"/>
    </w:r>
    <w:r w:rsidR="00C75DF9">
      <w:rPr>
        <w:rStyle w:val="PageNumber"/>
        <w:noProof/>
        <w:sz w:val="20"/>
      </w:rPr>
      <w:t>47</w:t>
    </w:r>
    <w:r>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AF1" w:rsidRDefault="00F16AF1" w:rsidP="0059774F">
      <w:r>
        <w:separator/>
      </w:r>
    </w:p>
  </w:footnote>
  <w:footnote w:type="continuationSeparator" w:id="0">
    <w:p w:rsidR="00F16AF1" w:rsidRDefault="00F16AF1" w:rsidP="005977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E03" w:rsidRDefault="00E710D0">
    <w:pPr>
      <w:pStyle w:val="Header"/>
      <w:jc w:val="center"/>
      <w:rPr>
        <w:rFonts w:ascii="Times New Roman" w:hAnsi="Times New Roman"/>
        <w:i/>
        <w:iCs/>
        <w:sz w:val="18"/>
        <w:lang w:val="en-US"/>
      </w:rPr>
    </w:pPr>
    <w:r>
      <w:rPr>
        <w:rFonts w:ascii="Times New Roman" w:hAnsi="Times New Roman"/>
        <w:i/>
        <w:iCs/>
        <w:sz w:val="18"/>
        <w:lang w:val="en-US"/>
      </w:rPr>
      <w:t>Metal and Engineering Curriculum Framework Stage 6 Support Document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7DAAD2E"/>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1"/>
    <w:multiLevelType w:val="singleLevel"/>
    <w:tmpl w:val="2DD6BE62"/>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3"/>
    <w:multiLevelType w:val="singleLevel"/>
    <w:tmpl w:val="6A58146E"/>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AE48A3F6"/>
    <w:lvl w:ilvl="0">
      <w:start w:val="1"/>
      <w:numFmt w:val="bullet"/>
      <w:lvlText w:val=""/>
      <w:lvlJc w:val="left"/>
      <w:pPr>
        <w:tabs>
          <w:tab w:val="num" w:pos="360"/>
        </w:tabs>
        <w:ind w:left="360" w:hanging="360"/>
      </w:pPr>
      <w:rPr>
        <w:rFonts w:ascii="Symbol" w:hAnsi="Symbol" w:hint="default"/>
      </w:rPr>
    </w:lvl>
  </w:abstractNum>
  <w:abstractNum w:abstractNumId="4">
    <w:nsid w:val="00000009"/>
    <w:multiLevelType w:val="singleLevel"/>
    <w:tmpl w:val="00000000"/>
    <w:lvl w:ilvl="0">
      <w:start w:val="1"/>
      <w:numFmt w:val="bullet"/>
      <w:lvlText w:val="„"/>
      <w:lvlJc w:val="left"/>
      <w:pPr>
        <w:tabs>
          <w:tab w:val="num" w:pos="360"/>
        </w:tabs>
        <w:ind w:left="360" w:hanging="360"/>
      </w:pPr>
      <w:rPr>
        <w:rFonts w:ascii="Zapf Dingbats" w:hAnsi="Zapf Dingbats" w:hint="default"/>
        <w:b w:val="0"/>
        <w:i w:val="0"/>
        <w:caps w:val="0"/>
        <w:strike w:val="0"/>
        <w:dstrike w:val="0"/>
        <w:outline w:val="0"/>
        <w:shadow w:val="0"/>
        <w:emboss w:val="0"/>
        <w:imprint w:val="0"/>
        <w:vanish w:val="0"/>
        <w:sz w:val="22"/>
        <w:u w:val="none"/>
        <w:vertAlign w:val="baseline"/>
      </w:rPr>
    </w:lvl>
  </w:abstractNum>
  <w:abstractNum w:abstractNumId="5">
    <w:nsid w:val="0C5127FE"/>
    <w:multiLevelType w:val="hybridMultilevel"/>
    <w:tmpl w:val="F39C6002"/>
    <w:lvl w:ilvl="0" w:tplc="2CD44F1A">
      <w:start w:val="1"/>
      <w:numFmt w:val="bullet"/>
      <w:lvlText w:val=""/>
      <w:lvlJc w:val="left"/>
      <w:pPr>
        <w:tabs>
          <w:tab w:val="num" w:pos="720"/>
        </w:tabs>
        <w:ind w:left="720" w:hanging="360"/>
      </w:pPr>
      <w:rPr>
        <w:rFonts w:ascii="Symbol" w:hAnsi="Symbol" w:hint="default"/>
        <w:color w:val="auto"/>
        <w:sz w:val="18"/>
      </w:rPr>
    </w:lvl>
    <w:lvl w:ilvl="1" w:tplc="73D2D0FE">
      <w:numFmt w:val="bullet"/>
      <w:lvlText w:val="-"/>
      <w:lvlJc w:val="left"/>
      <w:pPr>
        <w:tabs>
          <w:tab w:val="num" w:pos="587"/>
        </w:tabs>
        <w:ind w:left="397" w:hanging="170"/>
      </w:pPr>
      <w:rPr>
        <w:rFonts w:ascii="Times New Roman" w:eastAsia="Times New Roman" w:hAnsi="Times New Roman" w:cs="Times New Roman" w:hint="default"/>
        <w:color w:val="auto"/>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67178"/>
    <w:multiLevelType w:val="multilevel"/>
    <w:tmpl w:val="6B6A578E"/>
    <w:lvl w:ilvl="0">
      <w:start w:val="3"/>
      <w:numFmt w:val="decimal"/>
      <w:lvlText w:val="%1"/>
      <w:lvlJc w:val="left"/>
      <w:pPr>
        <w:tabs>
          <w:tab w:val="num" w:pos="720"/>
        </w:tabs>
        <w:ind w:left="720" w:hanging="720"/>
      </w:pPr>
      <w:rPr>
        <w:rFonts w:hint="default"/>
      </w:rPr>
    </w:lvl>
    <w:lvl w:ilvl="1">
      <w:start w:val="3"/>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365C3E"/>
    <w:multiLevelType w:val="hybridMultilevel"/>
    <w:tmpl w:val="FEEA1280"/>
    <w:lvl w:ilvl="0" w:tplc="2CD44F1A">
      <w:start w:val="1"/>
      <w:numFmt w:val="bullet"/>
      <w:lvlText w:val=""/>
      <w:lvlJc w:val="left"/>
      <w:pPr>
        <w:tabs>
          <w:tab w:val="num" w:pos="720"/>
        </w:tabs>
        <w:ind w:left="720" w:hanging="360"/>
      </w:pPr>
      <w:rPr>
        <w:rFonts w:ascii="Symbol" w:hAnsi="Symbol" w:hint="default"/>
        <w:color w:val="auto"/>
        <w:sz w:val="18"/>
      </w:rPr>
    </w:lvl>
    <w:lvl w:ilvl="1" w:tplc="72942E38">
      <w:start w:val="1"/>
      <w:numFmt w:val="bullet"/>
      <w:lvlText w:val="-"/>
      <w:lvlJc w:val="left"/>
      <w:pPr>
        <w:tabs>
          <w:tab w:val="num" w:pos="1440"/>
        </w:tabs>
        <w:ind w:left="397" w:hanging="170"/>
      </w:pPr>
      <w:rPr>
        <w:rFonts w:ascii="Times New Roman" w:eastAsia="Times New Roman" w:hAnsi="Times New Roman" w:cs="Times New Roman" w:hint="default"/>
        <w:color w:val="auto"/>
        <w:sz w:val="18"/>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8E22A6"/>
    <w:multiLevelType w:val="hybridMultilevel"/>
    <w:tmpl w:val="DAC431F8"/>
    <w:lvl w:ilvl="0" w:tplc="FED2715C">
      <w:start w:val="1"/>
      <w:numFmt w:val="bullet"/>
      <w:lvlText w:val="-"/>
      <w:lvlJc w:val="left"/>
      <w:pPr>
        <w:tabs>
          <w:tab w:val="num" w:pos="720"/>
        </w:tabs>
        <w:ind w:left="397" w:hanging="17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395661"/>
    <w:multiLevelType w:val="singleLevel"/>
    <w:tmpl w:val="732CC4E0"/>
    <w:lvl w:ilvl="0">
      <w:start w:val="1"/>
      <w:numFmt w:val="bullet"/>
      <w:pStyle w:val="tblbul"/>
      <w:lvlText w:val=""/>
      <w:lvlJc w:val="left"/>
      <w:pPr>
        <w:tabs>
          <w:tab w:val="num" w:pos="648"/>
        </w:tabs>
        <w:ind w:left="648" w:hanging="360"/>
      </w:pPr>
      <w:rPr>
        <w:rFonts w:ascii="Symbol" w:hAnsi="Symbol" w:hint="default"/>
        <w:sz w:val="18"/>
      </w:rPr>
    </w:lvl>
  </w:abstractNum>
  <w:abstractNum w:abstractNumId="10">
    <w:nsid w:val="21FD320B"/>
    <w:multiLevelType w:val="hybridMultilevel"/>
    <w:tmpl w:val="FF004542"/>
    <w:lvl w:ilvl="0" w:tplc="2CD44F1A">
      <w:start w:val="1"/>
      <w:numFmt w:val="bullet"/>
      <w:lvlText w:val=""/>
      <w:lvlJc w:val="left"/>
      <w:pPr>
        <w:tabs>
          <w:tab w:val="num" w:pos="397"/>
        </w:tabs>
        <w:ind w:left="397" w:hanging="397"/>
      </w:pPr>
      <w:rPr>
        <w:rFonts w:ascii="Symbol" w:hAnsi="Symbol" w:hint="default"/>
      </w:rPr>
    </w:lvl>
    <w:lvl w:ilvl="1" w:tplc="FFA041E6">
      <w:numFmt w:val="bullet"/>
      <w:lvlText w:val="-"/>
      <w:lvlJc w:val="left"/>
      <w:pPr>
        <w:tabs>
          <w:tab w:val="num" w:pos="530"/>
        </w:tabs>
        <w:ind w:left="454" w:hanging="284"/>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803310B"/>
    <w:multiLevelType w:val="hybridMultilevel"/>
    <w:tmpl w:val="40CE8A94"/>
    <w:lvl w:ilvl="0" w:tplc="BE4E6224">
      <w:start w:val="1"/>
      <w:numFmt w:val="bullet"/>
      <w:lvlText w:val="-"/>
      <w:lvlJc w:val="left"/>
      <w:pPr>
        <w:tabs>
          <w:tab w:val="num" w:pos="626"/>
        </w:tabs>
        <w:ind w:left="397" w:hanging="170"/>
      </w:pPr>
      <w:rPr>
        <w:rFonts w:ascii="Times New Roman" w:hAnsi="Times New Roman" w:cs="Times New Roman" w:hint="default"/>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DAAEF0FE">
      <w:numFmt w:val="bullet"/>
      <w:lvlText w:val="-"/>
      <w:lvlJc w:val="left"/>
      <w:pPr>
        <w:tabs>
          <w:tab w:val="num" w:pos="3240"/>
        </w:tabs>
        <w:ind w:left="3240" w:hanging="72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7A0E99"/>
    <w:multiLevelType w:val="multilevel"/>
    <w:tmpl w:val="6B6A578E"/>
    <w:lvl w:ilvl="0">
      <w:start w:val="3"/>
      <w:numFmt w:val="decimal"/>
      <w:lvlText w:val="%1"/>
      <w:lvlJc w:val="left"/>
      <w:pPr>
        <w:tabs>
          <w:tab w:val="num" w:pos="720"/>
        </w:tabs>
        <w:ind w:left="720" w:hanging="720"/>
      </w:pPr>
      <w:rPr>
        <w:rFonts w:hint="default"/>
      </w:rPr>
    </w:lvl>
    <w:lvl w:ilvl="1">
      <w:start w:val="3"/>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60204F2"/>
    <w:multiLevelType w:val="hybridMultilevel"/>
    <w:tmpl w:val="B9E61DBE"/>
    <w:lvl w:ilvl="0" w:tplc="AA065428">
      <w:start w:val="1"/>
      <w:numFmt w:val="bullet"/>
      <w:lvlText w:val="-"/>
      <w:lvlJc w:val="left"/>
      <w:pPr>
        <w:tabs>
          <w:tab w:val="num" w:pos="759"/>
        </w:tabs>
        <w:ind w:left="397" w:hanging="170"/>
      </w:pPr>
      <w:rPr>
        <w:rFonts w:ascii="Times New Roman" w:hAnsi="Times New Roman" w:cs="Times New Roman" w:hint="default"/>
        <w:color w:val="auto"/>
        <w:sz w:val="18"/>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DAAEF0FE">
      <w:numFmt w:val="bullet"/>
      <w:lvlText w:val="-"/>
      <w:lvlJc w:val="left"/>
      <w:pPr>
        <w:tabs>
          <w:tab w:val="num" w:pos="3240"/>
        </w:tabs>
        <w:ind w:left="3240" w:hanging="72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7E5E13"/>
    <w:multiLevelType w:val="multilevel"/>
    <w:tmpl w:val="578E442A"/>
    <w:lvl w:ilvl="0">
      <w:start w:val="3"/>
      <w:numFmt w:val="decimal"/>
      <w:lvlText w:val="%1"/>
      <w:lvlJc w:val="left"/>
      <w:pPr>
        <w:tabs>
          <w:tab w:val="num" w:pos="720"/>
        </w:tabs>
        <w:ind w:left="720" w:hanging="7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B9B457C"/>
    <w:multiLevelType w:val="singleLevel"/>
    <w:tmpl w:val="E9A03104"/>
    <w:lvl w:ilvl="0">
      <w:start w:val="1"/>
      <w:numFmt w:val="lowerLetter"/>
      <w:pStyle w:val="Bullet1"/>
      <w:lvlText w:val="%1)"/>
      <w:lvlJc w:val="left"/>
      <w:pPr>
        <w:tabs>
          <w:tab w:val="num" w:pos="567"/>
        </w:tabs>
        <w:ind w:left="567" w:hanging="567"/>
      </w:pPr>
      <w:rPr>
        <w:rFonts w:hint="default"/>
      </w:rPr>
    </w:lvl>
  </w:abstractNum>
  <w:abstractNum w:abstractNumId="16">
    <w:nsid w:val="4C633815"/>
    <w:multiLevelType w:val="multilevel"/>
    <w:tmpl w:val="67580622"/>
    <w:lvl w:ilvl="0">
      <w:start w:val="3"/>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CC15448"/>
    <w:multiLevelType w:val="hybridMultilevel"/>
    <w:tmpl w:val="1FE88456"/>
    <w:lvl w:ilvl="0" w:tplc="FFFFFFFF">
      <w:start w:val="1"/>
      <w:numFmt w:val="bullet"/>
      <w:lvlText w:val=""/>
      <w:lvlJc w:val="left"/>
      <w:pPr>
        <w:tabs>
          <w:tab w:val="num" w:pos="1083"/>
        </w:tabs>
        <w:ind w:left="1083" w:hanging="397"/>
      </w:pPr>
      <w:rPr>
        <w:rFonts w:ascii="Symbol" w:hAnsi="Symbol" w:cs="Times New Roman" w:hint="default"/>
        <w:b w:val="0"/>
        <w:i w:val="0"/>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2BE7E63"/>
    <w:multiLevelType w:val="hybridMultilevel"/>
    <w:tmpl w:val="C53C2BEA"/>
    <w:lvl w:ilvl="0" w:tplc="2CD44F1A">
      <w:start w:val="1"/>
      <w:numFmt w:val="bullet"/>
      <w:lvlText w:val=""/>
      <w:lvlJc w:val="left"/>
      <w:pPr>
        <w:tabs>
          <w:tab w:val="num" w:pos="720"/>
        </w:tabs>
        <w:ind w:left="720" w:hanging="360"/>
      </w:pPr>
      <w:rPr>
        <w:rFonts w:ascii="Symbol" w:hAnsi="Symbol" w:hint="default"/>
        <w:color w:val="auto"/>
        <w:sz w:val="18"/>
      </w:rPr>
    </w:lvl>
    <w:lvl w:ilvl="1" w:tplc="5FFA7EEC">
      <w:numFmt w:val="bullet"/>
      <w:lvlText w:val="-"/>
      <w:lvlJc w:val="left"/>
      <w:pPr>
        <w:tabs>
          <w:tab w:val="num" w:pos="587"/>
        </w:tabs>
        <w:ind w:left="397" w:hanging="170"/>
      </w:pPr>
      <w:rPr>
        <w:rFonts w:ascii="Times New Roman" w:eastAsia="Times New Roman" w:hAnsi="Times New Roman" w:cs="Times New Roman" w:hint="default"/>
        <w:color w:val="auto"/>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B12496"/>
    <w:multiLevelType w:val="hybridMultilevel"/>
    <w:tmpl w:val="8A984E02"/>
    <w:lvl w:ilvl="0" w:tplc="EE26ACB2">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
      <w:lvlJc w:val="left"/>
      <w:pPr>
        <w:tabs>
          <w:tab w:val="num" w:pos="530"/>
        </w:tabs>
        <w:ind w:left="454" w:hanging="284"/>
      </w:pPr>
      <w:rPr>
        <w:rFonts w:ascii="Times New Roman" w:eastAsia="Times New Roman" w:hAnsi="Times New Roman" w:cs="Times New Roman" w:hint="default"/>
        <w:color w:val="auto"/>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A704E39"/>
    <w:multiLevelType w:val="hybridMultilevel"/>
    <w:tmpl w:val="4DDED5CA"/>
    <w:lvl w:ilvl="0" w:tplc="2CD44F1A">
      <w:start w:val="1"/>
      <w:numFmt w:val="bullet"/>
      <w:lvlText w:val=""/>
      <w:lvlJc w:val="left"/>
      <w:pPr>
        <w:tabs>
          <w:tab w:val="num" w:pos="720"/>
        </w:tabs>
        <w:ind w:left="720" w:hanging="360"/>
      </w:pPr>
      <w:rPr>
        <w:rFonts w:ascii="Symbol" w:hAnsi="Symbol" w:hint="default"/>
        <w:color w:val="auto"/>
        <w:sz w:val="18"/>
      </w:rPr>
    </w:lvl>
    <w:lvl w:ilvl="1" w:tplc="B2B8B964">
      <w:start w:val="1"/>
      <w:numFmt w:val="bullet"/>
      <w:lvlText w:val="-"/>
      <w:lvlJc w:val="left"/>
      <w:pPr>
        <w:tabs>
          <w:tab w:val="num" w:pos="530"/>
        </w:tabs>
        <w:ind w:left="397" w:hanging="170"/>
      </w:pPr>
      <w:rPr>
        <w:rFonts w:ascii="Times New Roman" w:eastAsia="Times New Roman" w:hAnsi="Times New Roman" w:cs="Times New Roman" w:hint="default"/>
        <w:color w:val="auto"/>
        <w:sz w:val="18"/>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5E31568"/>
    <w:multiLevelType w:val="hybridMultilevel"/>
    <w:tmpl w:val="C7F8EFA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6AC00C86"/>
    <w:multiLevelType w:val="hybridMultilevel"/>
    <w:tmpl w:val="25FA7432"/>
    <w:lvl w:ilvl="0" w:tplc="FFFFFFFF">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
      <w:lvlJc w:val="left"/>
      <w:pPr>
        <w:tabs>
          <w:tab w:val="num" w:pos="1440"/>
        </w:tabs>
        <w:ind w:left="1420" w:hanging="340"/>
      </w:pPr>
      <w:rPr>
        <w:rFonts w:ascii="Symbol" w:hAnsi="Symbol" w:hint="default"/>
      </w:rPr>
    </w:lvl>
    <w:lvl w:ilvl="2" w:tplc="FFFFFFFF">
      <w:numFmt w:val="bullet"/>
      <w:lvlText w:val="-"/>
      <w:lvlJc w:val="left"/>
      <w:pPr>
        <w:tabs>
          <w:tab w:val="num" w:pos="530"/>
        </w:tabs>
        <w:ind w:left="454" w:hanging="284"/>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B9573D0"/>
    <w:multiLevelType w:val="hybridMultilevel"/>
    <w:tmpl w:val="7ECAA220"/>
    <w:lvl w:ilvl="0" w:tplc="2CD44F1A">
      <w:start w:val="1"/>
      <w:numFmt w:val="bullet"/>
      <w:lvlText w:val=""/>
      <w:lvlJc w:val="left"/>
      <w:pPr>
        <w:tabs>
          <w:tab w:val="num" w:pos="720"/>
        </w:tabs>
        <w:ind w:left="720" w:hanging="360"/>
      </w:pPr>
      <w:rPr>
        <w:rFonts w:ascii="Symbol" w:hAnsi="Symbol" w:hint="default"/>
      </w:rPr>
    </w:lvl>
    <w:lvl w:ilvl="1" w:tplc="DCCE480A"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D2029C1"/>
    <w:multiLevelType w:val="hybridMultilevel"/>
    <w:tmpl w:val="2B968E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75600B3"/>
    <w:multiLevelType w:val="multilevel"/>
    <w:tmpl w:val="7E18DFF0"/>
    <w:lvl w:ilvl="0">
      <w:start w:val="3"/>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93A09D7"/>
    <w:multiLevelType w:val="hybridMultilevel"/>
    <w:tmpl w:val="353ED3E8"/>
    <w:lvl w:ilvl="0" w:tplc="FFFFFFFF">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E7F1AF1"/>
    <w:multiLevelType w:val="hybridMultilevel"/>
    <w:tmpl w:val="AA88B4E4"/>
    <w:lvl w:ilvl="0" w:tplc="2CD44F1A">
      <w:start w:val="1"/>
      <w:numFmt w:val="bullet"/>
      <w:lvlText w:val=""/>
      <w:lvlJc w:val="left"/>
      <w:pPr>
        <w:tabs>
          <w:tab w:val="num" w:pos="720"/>
        </w:tabs>
        <w:ind w:left="720" w:hanging="360"/>
      </w:pPr>
      <w:rPr>
        <w:rFonts w:ascii="Symbol" w:hAnsi="Symbol" w:hint="default"/>
        <w:color w:val="auto"/>
        <w:sz w:val="18"/>
      </w:rPr>
    </w:lvl>
    <w:lvl w:ilvl="1" w:tplc="431CE206">
      <w:start w:val="1"/>
      <w:numFmt w:val="bullet"/>
      <w:lvlText w:val=""/>
      <w:lvlJc w:val="left"/>
      <w:pPr>
        <w:tabs>
          <w:tab w:val="num" w:pos="1440"/>
        </w:tabs>
        <w:ind w:left="1420" w:hanging="340"/>
      </w:pPr>
      <w:rPr>
        <w:rFonts w:ascii="Symbol" w:hAnsi="Symbol" w:hint="default"/>
      </w:rPr>
    </w:lvl>
    <w:lvl w:ilvl="2" w:tplc="CEFC23F0">
      <w:numFmt w:val="bullet"/>
      <w:lvlText w:val="-"/>
      <w:lvlJc w:val="left"/>
      <w:pPr>
        <w:tabs>
          <w:tab w:val="num" w:pos="530"/>
        </w:tabs>
        <w:ind w:left="397" w:hanging="170"/>
      </w:pPr>
      <w:rPr>
        <w:rFonts w:ascii="Times New Roman" w:eastAsia="Times New Roman" w:hAnsi="Times New Roman" w:cs="Times New Roman" w:hint="default"/>
        <w:color w:val="auto"/>
        <w:sz w:val="18"/>
      </w:rPr>
    </w:lvl>
    <w:lvl w:ilvl="3" w:tplc="2CD44F1A">
      <w:start w:val="1"/>
      <w:numFmt w:val="bullet"/>
      <w:lvlText w:val=""/>
      <w:lvlJc w:val="left"/>
      <w:pPr>
        <w:tabs>
          <w:tab w:val="num" w:pos="2880"/>
        </w:tabs>
        <w:ind w:left="2880" w:hanging="360"/>
      </w:pPr>
      <w:rPr>
        <w:rFonts w:ascii="Symbol" w:hAnsi="Symbol" w:hint="default"/>
        <w:color w:val="auto"/>
        <w:sz w:val="1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25"/>
  </w:num>
  <w:num w:numId="7">
    <w:abstractNumId w:val="23"/>
  </w:num>
  <w:num w:numId="8">
    <w:abstractNumId w:val="21"/>
  </w:num>
  <w:num w:numId="9">
    <w:abstractNumId w:val="26"/>
  </w:num>
  <w:num w:numId="10">
    <w:abstractNumId w:val="10"/>
  </w:num>
  <w:num w:numId="11">
    <w:abstractNumId w:val="9"/>
  </w:num>
  <w:num w:numId="12">
    <w:abstractNumId w:val="15"/>
  </w:num>
  <w:num w:numId="13">
    <w:abstractNumId w:val="17"/>
  </w:num>
  <w:num w:numId="14">
    <w:abstractNumId w:val="22"/>
  </w:num>
  <w:num w:numId="15">
    <w:abstractNumId w:val="8"/>
  </w:num>
  <w:num w:numId="16">
    <w:abstractNumId w:val="11"/>
  </w:num>
  <w:num w:numId="17">
    <w:abstractNumId w:val="13"/>
  </w:num>
  <w:num w:numId="18">
    <w:abstractNumId w:val="27"/>
  </w:num>
  <w:num w:numId="19">
    <w:abstractNumId w:val="7"/>
  </w:num>
  <w:num w:numId="20">
    <w:abstractNumId w:val="20"/>
  </w:num>
  <w:num w:numId="21">
    <w:abstractNumId w:val="18"/>
  </w:num>
  <w:num w:numId="22">
    <w:abstractNumId w:val="5"/>
  </w:num>
  <w:num w:numId="23">
    <w:abstractNumId w:val="16"/>
  </w:num>
  <w:num w:numId="24">
    <w:abstractNumId w:val="6"/>
  </w:num>
  <w:num w:numId="25">
    <w:abstractNumId w:val="12"/>
  </w:num>
  <w:num w:numId="26">
    <w:abstractNumId w:val="14"/>
  </w:num>
  <w:num w:numId="27">
    <w:abstractNumId w:val="24"/>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710D0"/>
    <w:rsid w:val="0059774F"/>
    <w:rsid w:val="006900D2"/>
    <w:rsid w:val="00C75DF9"/>
    <w:rsid w:val="00E710D0"/>
    <w:rsid w:val="00F16A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D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E710D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0D0"/>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qFormat/>
    <w:rsid w:val="00E710D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710D0"/>
    <w:pPr>
      <w:keepNext/>
      <w:outlineLvl w:val="3"/>
    </w:pPr>
    <w:rPr>
      <w:b/>
      <w:bCs/>
      <w:lang w:val="en-AU"/>
    </w:rPr>
  </w:style>
  <w:style w:type="paragraph" w:styleId="Heading5">
    <w:name w:val="heading 5"/>
    <w:basedOn w:val="Normal"/>
    <w:next w:val="Normal"/>
    <w:link w:val="Heading5Char"/>
    <w:qFormat/>
    <w:rsid w:val="00E710D0"/>
    <w:pPr>
      <w:keepNext/>
      <w:spacing w:before="120"/>
      <w:outlineLvl w:val="4"/>
    </w:pPr>
    <w:rPr>
      <w:b/>
      <w:bCs/>
      <w:sz w:val="20"/>
    </w:rPr>
  </w:style>
  <w:style w:type="paragraph" w:styleId="Heading6">
    <w:name w:val="heading 6"/>
    <w:basedOn w:val="Normal"/>
    <w:next w:val="Normal"/>
    <w:link w:val="Heading6Char"/>
    <w:qFormat/>
    <w:rsid w:val="00E710D0"/>
    <w:pPr>
      <w:keepNext/>
      <w:widowControl w:val="0"/>
      <w:jc w:val="center"/>
      <w:outlineLvl w:val="5"/>
    </w:pPr>
    <w:rPr>
      <w:rFonts w:ascii="Arial" w:hAnsi="Arial"/>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10D0"/>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E710D0"/>
    <w:rPr>
      <w:rFonts w:ascii="Arial" w:eastAsia="Times New Roman" w:hAnsi="Arial" w:cs="Times New Roman"/>
      <w:b/>
      <w:sz w:val="28"/>
      <w:szCs w:val="20"/>
    </w:rPr>
  </w:style>
  <w:style w:type="character" w:customStyle="1" w:styleId="Heading3Char">
    <w:name w:val="Heading 3 Char"/>
    <w:basedOn w:val="DefaultParagraphFont"/>
    <w:link w:val="Heading3"/>
    <w:rsid w:val="00E710D0"/>
    <w:rPr>
      <w:rFonts w:ascii="Arial" w:eastAsia="Times New Roman" w:hAnsi="Arial" w:cs="Arial"/>
      <w:b/>
      <w:bCs/>
      <w:sz w:val="26"/>
      <w:szCs w:val="26"/>
      <w:lang w:val="en-GB"/>
    </w:rPr>
  </w:style>
  <w:style w:type="character" w:customStyle="1" w:styleId="Heading4Char">
    <w:name w:val="Heading 4 Char"/>
    <w:basedOn w:val="DefaultParagraphFont"/>
    <w:link w:val="Heading4"/>
    <w:rsid w:val="00E710D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E710D0"/>
    <w:rPr>
      <w:rFonts w:ascii="Times New Roman" w:eastAsia="Times New Roman" w:hAnsi="Times New Roman" w:cs="Times New Roman"/>
      <w:b/>
      <w:bCs/>
      <w:sz w:val="20"/>
      <w:szCs w:val="24"/>
      <w:lang w:val="en-GB"/>
    </w:rPr>
  </w:style>
  <w:style w:type="character" w:customStyle="1" w:styleId="Heading6Char">
    <w:name w:val="Heading 6 Char"/>
    <w:basedOn w:val="DefaultParagraphFont"/>
    <w:link w:val="Heading6"/>
    <w:rsid w:val="00E710D0"/>
    <w:rPr>
      <w:rFonts w:ascii="Arial" w:eastAsia="Times New Roman" w:hAnsi="Arial" w:cs="Times New Roman"/>
      <w:b/>
      <w:szCs w:val="20"/>
    </w:rPr>
  </w:style>
  <w:style w:type="paragraph" w:customStyle="1" w:styleId="tblbul">
    <w:name w:val="tbl bul"/>
    <w:basedOn w:val="Normal"/>
    <w:rsid w:val="00E710D0"/>
    <w:pPr>
      <w:numPr>
        <w:numId w:val="11"/>
      </w:numPr>
      <w:tabs>
        <w:tab w:val="clear" w:pos="648"/>
        <w:tab w:val="num" w:pos="360"/>
      </w:tabs>
      <w:spacing w:before="80"/>
      <w:ind w:left="360"/>
    </w:pPr>
    <w:rPr>
      <w:rFonts w:ascii="Arial" w:hAnsi="Arial"/>
      <w:sz w:val="20"/>
      <w:szCs w:val="20"/>
      <w:lang w:val="en-AU"/>
    </w:rPr>
  </w:style>
  <w:style w:type="paragraph" w:customStyle="1" w:styleId="Bullet1">
    <w:name w:val="Bullet 1"/>
    <w:basedOn w:val="Normal"/>
    <w:rsid w:val="00E710D0"/>
    <w:pPr>
      <w:numPr>
        <w:numId w:val="12"/>
      </w:numPr>
      <w:tabs>
        <w:tab w:val="clear" w:pos="567"/>
        <w:tab w:val="num" w:pos="530"/>
      </w:tabs>
      <w:ind w:left="454" w:hanging="284"/>
    </w:pPr>
    <w:rPr>
      <w:sz w:val="18"/>
      <w:szCs w:val="20"/>
    </w:rPr>
  </w:style>
  <w:style w:type="paragraph" w:styleId="ListBullet">
    <w:name w:val="List Bullet"/>
    <w:basedOn w:val="Normal"/>
    <w:rsid w:val="00E710D0"/>
    <w:pPr>
      <w:tabs>
        <w:tab w:val="num" w:pos="360"/>
      </w:tabs>
      <w:ind w:left="360" w:hanging="360"/>
    </w:pPr>
  </w:style>
  <w:style w:type="paragraph" w:styleId="ListBullet2">
    <w:name w:val="List Bullet 2"/>
    <w:basedOn w:val="Normal"/>
    <w:rsid w:val="00E710D0"/>
    <w:pPr>
      <w:tabs>
        <w:tab w:val="num" w:pos="643"/>
      </w:tabs>
      <w:ind w:left="643" w:hanging="360"/>
    </w:pPr>
  </w:style>
  <w:style w:type="paragraph" w:styleId="ListBullet3">
    <w:name w:val="List Bullet 3"/>
    <w:basedOn w:val="Normal"/>
    <w:rsid w:val="00E710D0"/>
    <w:pPr>
      <w:tabs>
        <w:tab w:val="num" w:pos="926"/>
      </w:tabs>
      <w:ind w:left="926" w:hanging="360"/>
    </w:pPr>
  </w:style>
  <w:style w:type="paragraph" w:styleId="ListBullet4">
    <w:name w:val="List Bullet 4"/>
    <w:basedOn w:val="Normal"/>
    <w:rsid w:val="00E710D0"/>
    <w:pPr>
      <w:numPr>
        <w:numId w:val="3"/>
      </w:numPr>
    </w:pPr>
  </w:style>
  <w:style w:type="paragraph" w:styleId="ListBullet5">
    <w:name w:val="List Bullet 5"/>
    <w:basedOn w:val="Normal"/>
    <w:rsid w:val="00E710D0"/>
    <w:pPr>
      <w:numPr>
        <w:numId w:val="4"/>
      </w:numPr>
    </w:pPr>
  </w:style>
  <w:style w:type="paragraph" w:customStyle="1" w:styleId="indentedbullet">
    <w:name w:val="indented bullet"/>
    <w:basedOn w:val="Normal"/>
    <w:rsid w:val="00E710D0"/>
    <w:pPr>
      <w:tabs>
        <w:tab w:val="num" w:pos="720"/>
      </w:tabs>
      <w:spacing w:after="160"/>
      <w:ind w:left="720" w:hanging="360"/>
    </w:pPr>
    <w:rPr>
      <w:szCs w:val="20"/>
      <w:lang w:val="en-US"/>
    </w:rPr>
  </w:style>
  <w:style w:type="paragraph" w:customStyle="1" w:styleId="Bullet">
    <w:name w:val="Bullet"/>
    <w:basedOn w:val="Normal"/>
    <w:rsid w:val="00E710D0"/>
    <w:pPr>
      <w:tabs>
        <w:tab w:val="num" w:pos="567"/>
        <w:tab w:val="left" w:pos="4036"/>
        <w:tab w:val="right" w:leader="dot" w:pos="5836"/>
      </w:tabs>
      <w:spacing w:before="60" w:after="60"/>
      <w:ind w:left="567" w:hanging="567"/>
    </w:pPr>
    <w:rPr>
      <w:szCs w:val="20"/>
      <w:lang w:val="en-AU"/>
    </w:rPr>
  </w:style>
  <w:style w:type="paragraph" w:customStyle="1" w:styleId="subnumber">
    <w:name w:val="sub number"/>
    <w:basedOn w:val="Normal"/>
    <w:rsid w:val="00E710D0"/>
    <w:pPr>
      <w:tabs>
        <w:tab w:val="num" w:pos="1083"/>
      </w:tabs>
      <w:spacing w:after="160"/>
      <w:ind w:left="1083" w:hanging="397"/>
    </w:pPr>
    <w:rPr>
      <w:szCs w:val="20"/>
      <w:lang w:val="en-US"/>
    </w:rPr>
  </w:style>
  <w:style w:type="paragraph" w:customStyle="1" w:styleId="Column2">
    <w:name w:val="Column 2"/>
    <w:basedOn w:val="Normal"/>
    <w:rsid w:val="00E710D0"/>
    <w:pPr>
      <w:spacing w:before="120" w:after="120"/>
    </w:pPr>
    <w:rPr>
      <w:bCs/>
      <w:sz w:val="20"/>
    </w:rPr>
  </w:style>
  <w:style w:type="paragraph" w:styleId="Footer">
    <w:name w:val="footer"/>
    <w:basedOn w:val="Normal"/>
    <w:link w:val="FooterChar"/>
    <w:rsid w:val="00E710D0"/>
    <w:pPr>
      <w:tabs>
        <w:tab w:val="center" w:pos="4153"/>
        <w:tab w:val="right" w:pos="8306"/>
      </w:tabs>
    </w:pPr>
  </w:style>
  <w:style w:type="character" w:customStyle="1" w:styleId="FooterChar">
    <w:name w:val="Footer Char"/>
    <w:basedOn w:val="DefaultParagraphFont"/>
    <w:link w:val="Footer"/>
    <w:rsid w:val="00E710D0"/>
    <w:rPr>
      <w:rFonts w:ascii="Times New Roman" w:eastAsia="Times New Roman" w:hAnsi="Times New Roman" w:cs="Times New Roman"/>
      <w:sz w:val="24"/>
      <w:szCs w:val="24"/>
      <w:lang w:val="en-GB"/>
    </w:rPr>
  </w:style>
  <w:style w:type="paragraph" w:customStyle="1" w:styleId="Text">
    <w:name w:val="Text"/>
    <w:basedOn w:val="Normal"/>
    <w:rsid w:val="00E710D0"/>
    <w:pPr>
      <w:spacing w:before="120" w:after="120" w:line="240" w:lineRule="exact"/>
    </w:pPr>
    <w:rPr>
      <w:rFonts w:ascii="Arial" w:hAnsi="Arial"/>
      <w:sz w:val="22"/>
      <w:szCs w:val="20"/>
      <w:lang w:val="en-US"/>
    </w:rPr>
  </w:style>
  <w:style w:type="paragraph" w:styleId="Header">
    <w:name w:val="header"/>
    <w:basedOn w:val="Normal"/>
    <w:link w:val="HeaderChar"/>
    <w:rsid w:val="00E710D0"/>
    <w:pPr>
      <w:widowControl w:val="0"/>
      <w:tabs>
        <w:tab w:val="center" w:pos="4320"/>
        <w:tab w:val="right" w:pos="8640"/>
      </w:tabs>
    </w:pPr>
    <w:rPr>
      <w:rFonts w:ascii="Helvetica" w:hAnsi="Helvetica"/>
      <w:color w:val="000000"/>
      <w:sz w:val="22"/>
      <w:szCs w:val="20"/>
      <w:lang w:val="en-AU"/>
    </w:rPr>
  </w:style>
  <w:style w:type="character" w:customStyle="1" w:styleId="HeaderChar">
    <w:name w:val="Header Char"/>
    <w:basedOn w:val="DefaultParagraphFont"/>
    <w:link w:val="Header"/>
    <w:rsid w:val="00E710D0"/>
    <w:rPr>
      <w:rFonts w:ascii="Helvetica" w:eastAsia="Times New Roman" w:hAnsi="Helvetica" w:cs="Times New Roman"/>
      <w:color w:val="000000"/>
      <w:szCs w:val="20"/>
    </w:rPr>
  </w:style>
  <w:style w:type="character" w:styleId="PageNumber">
    <w:name w:val="page number"/>
    <w:basedOn w:val="DefaultParagraphFont"/>
    <w:rsid w:val="00E710D0"/>
  </w:style>
  <w:style w:type="paragraph" w:customStyle="1" w:styleId="program">
    <w:name w:val="program"/>
    <w:basedOn w:val="Normal"/>
    <w:rsid w:val="00E710D0"/>
    <w:pPr>
      <w:widowControl w:val="0"/>
      <w:jc w:val="both"/>
    </w:pPr>
    <w:rPr>
      <w:rFonts w:cs="Arial"/>
      <w:bCs/>
      <w:sz w:val="20"/>
    </w:rPr>
  </w:style>
  <w:style w:type="paragraph" w:styleId="BodyText">
    <w:name w:val="Body Text"/>
    <w:basedOn w:val="Normal"/>
    <w:link w:val="BodyTextChar"/>
    <w:rsid w:val="00E710D0"/>
    <w:pPr>
      <w:spacing w:before="120" w:after="60"/>
    </w:pPr>
    <w:rPr>
      <w:sz w:val="18"/>
    </w:rPr>
  </w:style>
  <w:style w:type="character" w:customStyle="1" w:styleId="BodyTextChar">
    <w:name w:val="Body Text Char"/>
    <w:basedOn w:val="DefaultParagraphFont"/>
    <w:link w:val="BodyText"/>
    <w:rsid w:val="00E710D0"/>
    <w:rPr>
      <w:rFonts w:ascii="Times New Roman" w:eastAsia="Times New Roman" w:hAnsi="Times New Roman" w:cs="Times New Roman"/>
      <w:sz w:val="18"/>
      <w:szCs w:val="24"/>
      <w:lang w:val="en-GB"/>
    </w:rPr>
  </w:style>
  <w:style w:type="paragraph" w:styleId="BodyText2">
    <w:name w:val="Body Text 2"/>
    <w:basedOn w:val="Normal"/>
    <w:link w:val="BodyText2Char"/>
    <w:rsid w:val="00E710D0"/>
    <w:pPr>
      <w:spacing w:after="120" w:line="480" w:lineRule="auto"/>
    </w:pPr>
  </w:style>
  <w:style w:type="character" w:customStyle="1" w:styleId="BodyText2Char">
    <w:name w:val="Body Text 2 Char"/>
    <w:basedOn w:val="DefaultParagraphFont"/>
    <w:link w:val="BodyText2"/>
    <w:rsid w:val="00E710D0"/>
    <w:rPr>
      <w:rFonts w:ascii="Times New Roman" w:eastAsia="Times New Roman" w:hAnsi="Times New Roman" w:cs="Times New Roman"/>
      <w:sz w:val="24"/>
      <w:szCs w:val="24"/>
      <w:lang w:val="en-GB"/>
    </w:rPr>
  </w:style>
  <w:style w:type="paragraph" w:customStyle="1" w:styleId="normalbold">
    <w:name w:val="normalbold"/>
    <w:basedOn w:val="Normal"/>
    <w:next w:val="Normal"/>
    <w:rsid w:val="00E710D0"/>
    <w:rPr>
      <w:rFonts w:ascii="Arial" w:hAnsi="Arial"/>
      <w:b/>
      <w:sz w:val="22"/>
      <w:szCs w:val="20"/>
      <w:lang w:val="en-AU"/>
    </w:rPr>
  </w:style>
  <w:style w:type="paragraph" w:styleId="BodyTextIndent2">
    <w:name w:val="Body Text Indent 2"/>
    <w:basedOn w:val="Normal"/>
    <w:link w:val="BodyTextIndent2Char"/>
    <w:rsid w:val="00E710D0"/>
    <w:pPr>
      <w:ind w:left="1078" w:hanging="539"/>
    </w:pPr>
    <w:rPr>
      <w:sz w:val="20"/>
      <w:lang w:val="en-AU"/>
    </w:rPr>
  </w:style>
  <w:style w:type="character" w:customStyle="1" w:styleId="BodyTextIndent2Char">
    <w:name w:val="Body Text Indent 2 Char"/>
    <w:basedOn w:val="DefaultParagraphFont"/>
    <w:link w:val="BodyTextIndent2"/>
    <w:rsid w:val="00E710D0"/>
    <w:rPr>
      <w:rFonts w:ascii="Times New Roman" w:eastAsia="Times New Roman" w:hAnsi="Times New Roman" w:cs="Times New Roman"/>
      <w:sz w:val="20"/>
      <w:szCs w:val="24"/>
    </w:rPr>
  </w:style>
  <w:style w:type="character" w:styleId="Hyperlink">
    <w:name w:val="Hyperlink"/>
    <w:basedOn w:val="DefaultParagraphFont"/>
    <w:rsid w:val="00E710D0"/>
    <w:rPr>
      <w:color w:val="0000FF"/>
      <w:u w:val="single"/>
    </w:rPr>
  </w:style>
  <w:style w:type="paragraph" w:styleId="BodyTextIndent">
    <w:name w:val="Body Text Indent"/>
    <w:basedOn w:val="Normal"/>
    <w:link w:val="BodyTextIndentChar"/>
    <w:rsid w:val="00E710D0"/>
    <w:pPr>
      <w:tabs>
        <w:tab w:val="left" w:pos="792"/>
      </w:tabs>
      <w:spacing w:before="120"/>
      <w:ind w:left="792" w:hanging="792"/>
    </w:pPr>
    <w:rPr>
      <w:sz w:val="18"/>
    </w:rPr>
  </w:style>
  <w:style w:type="character" w:customStyle="1" w:styleId="BodyTextIndentChar">
    <w:name w:val="Body Text Indent Char"/>
    <w:basedOn w:val="DefaultParagraphFont"/>
    <w:link w:val="BodyTextIndent"/>
    <w:rsid w:val="00E710D0"/>
    <w:rPr>
      <w:rFonts w:ascii="Times New Roman" w:eastAsia="Times New Roman" w:hAnsi="Times New Roman" w:cs="Times New Roman"/>
      <w:sz w:val="18"/>
      <w:szCs w:val="24"/>
      <w:lang w:val="en-GB"/>
    </w:rPr>
  </w:style>
  <w:style w:type="paragraph" w:styleId="BodyTextIndent3">
    <w:name w:val="Body Text Indent 3"/>
    <w:basedOn w:val="Normal"/>
    <w:link w:val="BodyTextIndent3Char"/>
    <w:rsid w:val="00E710D0"/>
    <w:pPr>
      <w:ind w:left="1080" w:hanging="540"/>
    </w:pPr>
    <w:rPr>
      <w:sz w:val="20"/>
      <w:lang w:val="en-AU"/>
    </w:rPr>
  </w:style>
  <w:style w:type="character" w:customStyle="1" w:styleId="BodyTextIndent3Char">
    <w:name w:val="Body Text Indent 3 Char"/>
    <w:basedOn w:val="DefaultParagraphFont"/>
    <w:link w:val="BodyTextIndent3"/>
    <w:rsid w:val="00E710D0"/>
    <w:rPr>
      <w:rFonts w:ascii="Times New Roman" w:eastAsia="Times New Roman" w:hAnsi="Times New Roman" w:cs="Times New Roman"/>
      <w:sz w:val="20"/>
      <w:szCs w:val="24"/>
    </w:rPr>
  </w:style>
  <w:style w:type="paragraph" w:customStyle="1" w:styleId="tablebullet">
    <w:name w:val="tablebullet"/>
    <w:basedOn w:val="Normal"/>
    <w:rsid w:val="00E710D0"/>
    <w:pPr>
      <w:tabs>
        <w:tab w:val="num" w:pos="720"/>
      </w:tabs>
      <w:ind w:left="720" w:hanging="360"/>
    </w:pPr>
  </w:style>
  <w:style w:type="character" w:styleId="FollowedHyperlink">
    <w:name w:val="FollowedHyperlink"/>
    <w:basedOn w:val="DefaultParagraphFont"/>
    <w:rsid w:val="00E710D0"/>
    <w:rPr>
      <w:color w:val="800080"/>
      <w:u w:val="single"/>
    </w:rPr>
  </w:style>
  <w:style w:type="character" w:styleId="Strong">
    <w:name w:val="Strong"/>
    <w:basedOn w:val="DefaultParagraphFont"/>
    <w:qFormat/>
    <w:rsid w:val="00E710D0"/>
    <w:rPr>
      <w:b/>
      <w:bCs/>
    </w:rPr>
  </w:style>
  <w:style w:type="paragraph" w:customStyle="1" w:styleId="unitcode">
    <w:name w:val="unit code"/>
    <w:basedOn w:val="Normal"/>
    <w:rsid w:val="00E710D0"/>
    <w:pPr>
      <w:shd w:val="clear" w:color="auto" w:fill="000000"/>
      <w:spacing w:before="120" w:after="240"/>
      <w:jc w:val="center"/>
    </w:pPr>
    <w:rPr>
      <w:rFonts w:ascii="Times New (W1)" w:hAnsi="Times New (W1)"/>
      <w:b/>
      <w:bCs/>
      <w:color w:val="FFFFFF"/>
      <w:sz w:val="32"/>
    </w:rPr>
  </w:style>
  <w:style w:type="paragraph" w:styleId="BodyText3">
    <w:name w:val="Body Text 3"/>
    <w:basedOn w:val="Normal"/>
    <w:link w:val="BodyText3Char"/>
    <w:rsid w:val="00E710D0"/>
    <w:rPr>
      <w:b/>
      <w:bCs/>
      <w:sz w:val="20"/>
    </w:rPr>
  </w:style>
  <w:style w:type="character" w:customStyle="1" w:styleId="BodyText3Char">
    <w:name w:val="Body Text 3 Char"/>
    <w:basedOn w:val="DefaultParagraphFont"/>
    <w:link w:val="BodyText3"/>
    <w:rsid w:val="00E710D0"/>
    <w:rPr>
      <w:rFonts w:ascii="Times New Roman" w:eastAsia="Times New Roman" w:hAnsi="Times New Roman" w:cs="Times New Roman"/>
      <w:b/>
      <w:bCs/>
      <w:sz w:val="20"/>
      <w:szCs w:val="24"/>
      <w:lang w:val="en-GB"/>
    </w:rPr>
  </w:style>
  <w:style w:type="paragraph" w:customStyle="1" w:styleId="subdotpointroveg">
    <w:name w:val="subdotpoint (rov/eg)"/>
    <w:basedOn w:val="Normal"/>
    <w:rsid w:val="00E710D0"/>
    <w:rPr>
      <w:rFonts w:ascii="Arial" w:hAnsi="Arial"/>
      <w:sz w:val="22"/>
      <w:szCs w:val="20"/>
      <w:lang w:val="en-AU"/>
    </w:rPr>
  </w:style>
  <w:style w:type="paragraph" w:customStyle="1" w:styleId="ContentpageNo">
    <w:name w:val="Content page No."/>
    <w:basedOn w:val="Normal"/>
    <w:next w:val="Normal"/>
    <w:rsid w:val="00E710D0"/>
    <w:pPr>
      <w:tabs>
        <w:tab w:val="left" w:pos="567"/>
        <w:tab w:val="left" w:pos="1247"/>
        <w:tab w:val="right" w:leader="dot" w:pos="9014"/>
      </w:tabs>
      <w:spacing w:before="100"/>
    </w:pPr>
    <w:rPr>
      <w:szCs w:val="20"/>
      <w:lang w:val="en-US"/>
    </w:rPr>
  </w:style>
  <w:style w:type="paragraph" w:customStyle="1" w:styleId="dotpoint">
    <w:name w:val="dot point"/>
    <w:basedOn w:val="Normal"/>
    <w:rsid w:val="00E710D0"/>
    <w:pPr>
      <w:tabs>
        <w:tab w:val="num" w:pos="720"/>
      </w:tabs>
      <w:ind w:left="720" w:hanging="360"/>
    </w:pPr>
    <w:rPr>
      <w:sz w:val="18"/>
    </w:rPr>
  </w:style>
  <w:style w:type="paragraph" w:customStyle="1" w:styleId="Style1">
    <w:name w:val="Style1"/>
    <w:basedOn w:val="Normal"/>
    <w:rsid w:val="00E710D0"/>
    <w:pPr>
      <w:tabs>
        <w:tab w:val="num" w:pos="720"/>
      </w:tabs>
      <w:ind w:left="720" w:hanging="360"/>
    </w:pPr>
    <w:rPr>
      <w:sz w:val="18"/>
    </w:rPr>
  </w:style>
  <w:style w:type="paragraph" w:styleId="Subtitle">
    <w:name w:val="Subtitle"/>
    <w:basedOn w:val="Normal"/>
    <w:link w:val="SubtitleChar"/>
    <w:qFormat/>
    <w:rsid w:val="00E710D0"/>
    <w:pPr>
      <w:spacing w:after="60"/>
      <w:jc w:val="center"/>
      <w:outlineLvl w:val="1"/>
    </w:pPr>
    <w:rPr>
      <w:rFonts w:ascii="Arial" w:hAnsi="Arial" w:cs="Arial"/>
    </w:rPr>
  </w:style>
  <w:style w:type="character" w:customStyle="1" w:styleId="SubtitleChar">
    <w:name w:val="Subtitle Char"/>
    <w:basedOn w:val="DefaultParagraphFont"/>
    <w:link w:val="Subtitle"/>
    <w:rsid w:val="00E710D0"/>
    <w:rPr>
      <w:rFonts w:ascii="Arial" w:eastAsia="Times New Roman" w:hAnsi="Arial" w:cs="Arial"/>
      <w:sz w:val="24"/>
      <w:szCs w:val="24"/>
      <w:lang w:val="en-GB"/>
    </w:rPr>
  </w:style>
  <w:style w:type="paragraph" w:styleId="BalloonText">
    <w:name w:val="Balloon Text"/>
    <w:basedOn w:val="Normal"/>
    <w:link w:val="BalloonTextChar"/>
    <w:semiHidden/>
    <w:rsid w:val="00E710D0"/>
    <w:rPr>
      <w:rFonts w:ascii="Tahoma" w:hAnsi="Tahoma" w:cs="Tahoma"/>
      <w:sz w:val="16"/>
      <w:szCs w:val="16"/>
    </w:rPr>
  </w:style>
  <w:style w:type="character" w:customStyle="1" w:styleId="BalloonTextChar">
    <w:name w:val="Balloon Text Char"/>
    <w:basedOn w:val="DefaultParagraphFont"/>
    <w:link w:val="BalloonText"/>
    <w:semiHidden/>
    <w:rsid w:val="00E710D0"/>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ma.gov.au/agd/ema/emaSchools.ns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orkcover.cadre.com.au/index_1s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ton.com.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orkcover.nsw.gov.au/OHS/ManagingSafetyRisks/default.htm" TargetMode="External"/><Relationship Id="rId4" Type="http://schemas.openxmlformats.org/officeDocument/2006/relationships/webSettings" Target="webSettings.xml"/><Relationship Id="rId9" Type="http://schemas.openxmlformats.org/officeDocument/2006/relationships/hyperlink" Target="http://www.msds.com.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5890</Words>
  <Characters>33578</Characters>
  <Application>Microsoft Office Word</Application>
  <DocSecurity>0</DocSecurity>
  <Lines>279</Lines>
  <Paragraphs>78</Paragraphs>
  <ScaleCrop>false</ScaleCrop>
  <Company>DET NSW</Company>
  <LinksUpToDate>false</LinksUpToDate>
  <CharactersWithSpaces>39390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bcalvert</cp:lastModifiedBy>
  <cp:revision>2</cp:revision>
  <dcterms:created xsi:type="dcterms:W3CDTF">2010-02-24T00:31:00Z</dcterms:created>
  <dcterms:modified xsi:type="dcterms:W3CDTF">2010-02-24T00:31:00Z</dcterms:modified>
</cp:coreProperties>
</file>